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8AEFC" w14:textId="77777777" w:rsidR="000A2ACC" w:rsidRDefault="00E45F09">
      <w:pPr>
        <w:pStyle w:val="Heading1"/>
        <w:rPr>
          <w:rFonts w:eastAsia="Times New Roman"/>
          <w:lang w:val="en-US" w:eastAsia="ro-RO"/>
        </w:rPr>
      </w:pPr>
      <w:bookmarkStart w:id="0" w:name="_Toc71558213"/>
      <w:r>
        <w:rPr>
          <w:rFonts w:eastAsia="Times New Roman"/>
          <w:lang w:val="en-US" w:eastAsia="ro-RO"/>
        </w:rPr>
        <w:t>Code of Ethics of Cubic Pharm</w:t>
      </w:r>
      <w:bookmarkEnd w:id="0"/>
    </w:p>
    <w:p w14:paraId="552DE657" w14:textId="77777777" w:rsidR="000A2ACC" w:rsidRDefault="000A2ACC">
      <w:pPr>
        <w:rPr>
          <w:lang w:val="en-US" w:eastAsia="ro-RO"/>
        </w:rPr>
      </w:pPr>
    </w:p>
    <w:sdt>
      <w:sdtPr>
        <w:rPr>
          <w:rFonts w:ascii="Times New Roman" w:eastAsiaTheme="minorHAnsi" w:hAnsi="Times New Roman" w:cstheme="minorBidi"/>
          <w:color w:val="auto"/>
          <w:sz w:val="24"/>
          <w:szCs w:val="22"/>
          <w:lang w:val="ro-RO"/>
        </w:rPr>
        <w:id w:val="-971523569"/>
        <w:docPartObj>
          <w:docPartGallery w:val="Table of Contents"/>
          <w:docPartUnique/>
        </w:docPartObj>
      </w:sdtPr>
      <w:sdtEndPr/>
      <w:sdtContent>
        <w:p w14:paraId="5CEA8DEA" w14:textId="77777777" w:rsidR="000A2ACC" w:rsidRDefault="00E45F09">
          <w:pPr>
            <w:pStyle w:val="TOCHeading"/>
          </w:pPr>
          <w:r>
            <w:t>Contents</w:t>
          </w:r>
        </w:p>
        <w:p w14:paraId="2D5342F2" w14:textId="77777777" w:rsidR="000A2ACC" w:rsidRDefault="00E45F09">
          <w:pPr>
            <w:pStyle w:val="TOC1"/>
            <w:tabs>
              <w:tab w:val="right" w:leader="dot" w:pos="9350"/>
            </w:tabs>
          </w:pPr>
          <w:r>
            <w:fldChar w:fldCharType="begin"/>
          </w:r>
          <w:r>
            <w:rPr>
              <w:rStyle w:val="IndexLink"/>
              <w:rFonts w:eastAsia="Times New Roman"/>
              <w:webHidden/>
              <w:lang w:val="en-US" w:eastAsia="ro-RO"/>
            </w:rPr>
            <w:instrText>TOC \z \o "1-3" \u \h</w:instrText>
          </w:r>
          <w:r>
            <w:rPr>
              <w:rStyle w:val="IndexLink"/>
              <w:rFonts w:eastAsia="Times New Roman"/>
              <w:lang w:val="en-US" w:eastAsia="ro-RO"/>
            </w:rPr>
            <w:fldChar w:fldCharType="separate"/>
          </w:r>
          <w:hyperlink w:anchor="_Toc71558213">
            <w:r>
              <w:rPr>
                <w:rStyle w:val="IndexLink"/>
                <w:rFonts w:eastAsia="Times New Roman"/>
                <w:webHidden/>
                <w:lang w:val="en-US" w:eastAsia="ro-RO"/>
              </w:rPr>
              <w:t>Code of Ethics of Cubic Pharm</w:t>
            </w:r>
            <w:r>
              <w:rPr>
                <w:webHidden/>
              </w:rPr>
              <w:fldChar w:fldCharType="begin"/>
            </w:r>
            <w:r>
              <w:rPr>
                <w:webHidden/>
              </w:rPr>
              <w:instrText>PAGEREF _Toc71558213 \h</w:instrText>
            </w:r>
            <w:r>
              <w:rPr>
                <w:webHidden/>
              </w:rPr>
            </w:r>
            <w:r>
              <w:rPr>
                <w:webHidden/>
              </w:rPr>
              <w:fldChar w:fldCharType="separate"/>
            </w:r>
            <w:r>
              <w:rPr>
                <w:rStyle w:val="IndexLink"/>
              </w:rPr>
              <w:tab/>
              <w:t>1</w:t>
            </w:r>
            <w:r>
              <w:rPr>
                <w:webHidden/>
              </w:rPr>
              <w:fldChar w:fldCharType="end"/>
            </w:r>
          </w:hyperlink>
        </w:p>
        <w:p w14:paraId="6E3BF7D5" w14:textId="77777777" w:rsidR="000A2ACC" w:rsidRDefault="00E45F09">
          <w:pPr>
            <w:pStyle w:val="TOC2"/>
            <w:tabs>
              <w:tab w:val="right" w:leader="dot" w:pos="9350"/>
            </w:tabs>
          </w:pPr>
          <w:hyperlink w:anchor="_Toc71558214">
            <w:r>
              <w:rPr>
                <w:rStyle w:val="IndexLink"/>
                <w:rFonts w:eastAsia="Times New Roman"/>
                <w:webHidden/>
                <w:lang w:val="en-US" w:eastAsia="ro-RO"/>
              </w:rPr>
              <w:t>I. Compliance and Business Integrity</w:t>
            </w:r>
            <w:r>
              <w:rPr>
                <w:webHidden/>
              </w:rPr>
              <w:fldChar w:fldCharType="begin"/>
            </w:r>
            <w:r>
              <w:rPr>
                <w:webHidden/>
              </w:rPr>
              <w:instrText>PAGEREF _Toc71558214 \h</w:instrText>
            </w:r>
            <w:r>
              <w:rPr>
                <w:webHidden/>
              </w:rPr>
            </w:r>
            <w:r>
              <w:rPr>
                <w:webHidden/>
              </w:rPr>
              <w:fldChar w:fldCharType="separate"/>
            </w:r>
            <w:r>
              <w:rPr>
                <w:rStyle w:val="IndexLink"/>
              </w:rPr>
              <w:tab/>
              <w:t>1</w:t>
            </w:r>
            <w:r>
              <w:rPr>
                <w:webHidden/>
              </w:rPr>
              <w:fldChar w:fldCharType="end"/>
            </w:r>
          </w:hyperlink>
        </w:p>
        <w:p w14:paraId="0D9F8FE2" w14:textId="77777777" w:rsidR="000A2ACC" w:rsidRDefault="00E45F09">
          <w:pPr>
            <w:pStyle w:val="TOC3"/>
            <w:tabs>
              <w:tab w:val="right" w:leader="dot" w:pos="9350"/>
            </w:tabs>
          </w:pPr>
          <w:hyperlink w:anchor="_Toc71558215">
            <w:r>
              <w:rPr>
                <w:rStyle w:val="IndexLink"/>
                <w:rFonts w:eastAsia="Times New Roman"/>
                <w:webHidden/>
                <w:lang w:val="en-US" w:eastAsia="ro-RO"/>
              </w:rPr>
              <w:t>I.1. Cubic Pharm’s Compliance Program</w:t>
            </w:r>
            <w:r>
              <w:rPr>
                <w:webHidden/>
              </w:rPr>
              <w:fldChar w:fldCharType="begin"/>
            </w:r>
            <w:r>
              <w:rPr>
                <w:webHidden/>
              </w:rPr>
              <w:instrText>PAGEREF _Toc71558215 \h</w:instrText>
            </w:r>
            <w:r>
              <w:rPr>
                <w:webHidden/>
              </w:rPr>
            </w:r>
            <w:r>
              <w:rPr>
                <w:webHidden/>
              </w:rPr>
              <w:fldChar w:fldCharType="separate"/>
            </w:r>
            <w:r>
              <w:rPr>
                <w:rStyle w:val="IndexLink"/>
              </w:rPr>
              <w:tab/>
              <w:t>1</w:t>
            </w:r>
            <w:r>
              <w:rPr>
                <w:webHidden/>
              </w:rPr>
              <w:fldChar w:fldCharType="end"/>
            </w:r>
          </w:hyperlink>
        </w:p>
        <w:p w14:paraId="3D5F7AFD" w14:textId="77777777" w:rsidR="000A2ACC" w:rsidRDefault="00E45F09">
          <w:pPr>
            <w:pStyle w:val="TOC3"/>
            <w:tabs>
              <w:tab w:val="right" w:leader="dot" w:pos="9350"/>
            </w:tabs>
          </w:pPr>
          <w:hyperlink w:anchor="_Toc71558216">
            <w:r>
              <w:rPr>
                <w:rStyle w:val="IndexLink"/>
                <w:rFonts w:eastAsia="Times New Roman"/>
                <w:webHidden/>
                <w:lang w:val="en-US" w:eastAsia="ro-RO"/>
              </w:rPr>
              <w:t>I.2. Increased responsibility from managers</w:t>
            </w:r>
            <w:r>
              <w:rPr>
                <w:webHidden/>
              </w:rPr>
              <w:fldChar w:fldCharType="begin"/>
            </w:r>
            <w:r>
              <w:rPr>
                <w:webHidden/>
              </w:rPr>
              <w:instrText>PAGEREF _Toc71558216 \h</w:instrText>
            </w:r>
            <w:r>
              <w:rPr>
                <w:webHidden/>
              </w:rPr>
            </w:r>
            <w:r>
              <w:rPr>
                <w:webHidden/>
              </w:rPr>
              <w:fldChar w:fldCharType="separate"/>
            </w:r>
            <w:r>
              <w:rPr>
                <w:rStyle w:val="IndexLink"/>
              </w:rPr>
              <w:tab/>
              <w:t>1</w:t>
            </w:r>
            <w:r>
              <w:rPr>
                <w:webHidden/>
              </w:rPr>
              <w:fldChar w:fldCharType="end"/>
            </w:r>
          </w:hyperlink>
        </w:p>
        <w:p w14:paraId="12FE03FF" w14:textId="77777777" w:rsidR="000A2ACC" w:rsidRDefault="00E45F09">
          <w:pPr>
            <w:pStyle w:val="TOC3"/>
            <w:tabs>
              <w:tab w:val="right" w:leader="dot" w:pos="9350"/>
            </w:tabs>
          </w:pPr>
          <w:hyperlink w:anchor="_Toc71558217">
            <w:r>
              <w:rPr>
                <w:rStyle w:val="IndexLink"/>
                <w:rFonts w:eastAsia="Times New Roman"/>
                <w:webHidden/>
                <w:lang w:val="en-US" w:eastAsia="ro-RO"/>
              </w:rPr>
              <w:t>I.3. Laws and regulatory requirements</w:t>
            </w:r>
            <w:r>
              <w:rPr>
                <w:webHidden/>
              </w:rPr>
              <w:fldChar w:fldCharType="begin"/>
            </w:r>
            <w:r>
              <w:rPr>
                <w:webHidden/>
              </w:rPr>
              <w:instrText>PAGEREF _Toc71558217 \h</w:instrText>
            </w:r>
            <w:r>
              <w:rPr>
                <w:webHidden/>
              </w:rPr>
            </w:r>
            <w:r>
              <w:rPr>
                <w:webHidden/>
              </w:rPr>
              <w:fldChar w:fldCharType="separate"/>
            </w:r>
            <w:r>
              <w:rPr>
                <w:rStyle w:val="IndexLink"/>
              </w:rPr>
              <w:tab/>
              <w:t>2</w:t>
            </w:r>
            <w:r>
              <w:rPr>
                <w:webHidden/>
              </w:rPr>
              <w:fldChar w:fldCharType="end"/>
            </w:r>
          </w:hyperlink>
        </w:p>
        <w:p w14:paraId="35EBF713" w14:textId="77777777" w:rsidR="000A2ACC" w:rsidRDefault="00E45F09">
          <w:pPr>
            <w:pStyle w:val="TOC2"/>
            <w:tabs>
              <w:tab w:val="right" w:leader="dot" w:pos="9350"/>
            </w:tabs>
          </w:pPr>
          <w:hyperlink w:anchor="_Toc71558218">
            <w:r>
              <w:rPr>
                <w:rStyle w:val="IndexLink"/>
                <w:rFonts w:eastAsia="Times New Roman"/>
                <w:webHidden/>
                <w:lang w:val="en-US" w:eastAsia="ro-RO"/>
              </w:rPr>
              <w:t>II. Con</w:t>
            </w:r>
            <w:r>
              <w:rPr>
                <w:rStyle w:val="IndexLink"/>
                <w:rFonts w:eastAsia="Times New Roman"/>
                <w:webHidden/>
                <w:lang w:val="en-US" w:eastAsia="ro-RO"/>
              </w:rPr>
              <w:t>fidentiality</w:t>
            </w:r>
            <w:r>
              <w:rPr>
                <w:webHidden/>
              </w:rPr>
              <w:fldChar w:fldCharType="begin"/>
            </w:r>
            <w:r>
              <w:rPr>
                <w:webHidden/>
              </w:rPr>
              <w:instrText>PAGEREF _Toc71558218 \h</w:instrText>
            </w:r>
            <w:r>
              <w:rPr>
                <w:webHidden/>
              </w:rPr>
            </w:r>
            <w:r>
              <w:rPr>
                <w:webHidden/>
              </w:rPr>
              <w:fldChar w:fldCharType="separate"/>
            </w:r>
            <w:r>
              <w:rPr>
                <w:rStyle w:val="IndexLink"/>
              </w:rPr>
              <w:tab/>
              <w:t>3</w:t>
            </w:r>
            <w:r>
              <w:rPr>
                <w:webHidden/>
              </w:rPr>
              <w:fldChar w:fldCharType="end"/>
            </w:r>
          </w:hyperlink>
        </w:p>
        <w:p w14:paraId="3872588A" w14:textId="77777777" w:rsidR="000A2ACC" w:rsidRDefault="00E45F09">
          <w:pPr>
            <w:pStyle w:val="TOC3"/>
            <w:tabs>
              <w:tab w:val="right" w:leader="dot" w:pos="9350"/>
            </w:tabs>
          </w:pPr>
          <w:hyperlink w:anchor="_Toc71558219">
            <w:r>
              <w:rPr>
                <w:rStyle w:val="IndexLink"/>
                <w:rFonts w:eastAsia="Times New Roman"/>
                <w:webHidden/>
                <w:lang w:val="en-US" w:eastAsia="ro-RO"/>
              </w:rPr>
              <w:t>II. 1. Confidentiality and data protection</w:t>
            </w:r>
            <w:r>
              <w:rPr>
                <w:webHidden/>
              </w:rPr>
              <w:fldChar w:fldCharType="begin"/>
            </w:r>
            <w:r>
              <w:rPr>
                <w:webHidden/>
              </w:rPr>
              <w:instrText>PAGEREF _Toc71558219 \h</w:instrText>
            </w:r>
            <w:r>
              <w:rPr>
                <w:webHidden/>
              </w:rPr>
            </w:r>
            <w:r>
              <w:rPr>
                <w:webHidden/>
              </w:rPr>
              <w:fldChar w:fldCharType="separate"/>
            </w:r>
            <w:r>
              <w:rPr>
                <w:rStyle w:val="IndexLink"/>
              </w:rPr>
              <w:tab/>
              <w:t>3</w:t>
            </w:r>
            <w:r>
              <w:rPr>
                <w:webHidden/>
              </w:rPr>
              <w:fldChar w:fldCharType="end"/>
            </w:r>
          </w:hyperlink>
        </w:p>
        <w:p w14:paraId="15BB684C" w14:textId="77777777" w:rsidR="000A2ACC" w:rsidRDefault="00E45F09">
          <w:pPr>
            <w:pStyle w:val="TOC2"/>
            <w:tabs>
              <w:tab w:val="right" w:leader="dot" w:pos="9350"/>
            </w:tabs>
          </w:pPr>
          <w:hyperlink w:anchor="_Toc71558220">
            <w:r>
              <w:rPr>
                <w:rStyle w:val="IndexLink"/>
                <w:rFonts w:eastAsia="Times New Roman"/>
                <w:webHidden/>
                <w:lang w:val="en-US" w:eastAsia="ro-RO"/>
              </w:rPr>
              <w:t>II. 2. Employees and information</w:t>
            </w:r>
            <w:r>
              <w:rPr>
                <w:webHidden/>
              </w:rPr>
              <w:fldChar w:fldCharType="begin"/>
            </w:r>
            <w:r>
              <w:rPr>
                <w:webHidden/>
              </w:rPr>
              <w:instrText>PAGEREF _Toc71558220 \h</w:instrText>
            </w:r>
            <w:r>
              <w:rPr>
                <w:webHidden/>
              </w:rPr>
            </w:r>
            <w:r>
              <w:rPr>
                <w:webHidden/>
              </w:rPr>
              <w:fldChar w:fldCharType="separate"/>
            </w:r>
            <w:r>
              <w:rPr>
                <w:rStyle w:val="IndexLink"/>
              </w:rPr>
              <w:tab/>
              <w:t>3</w:t>
            </w:r>
            <w:r>
              <w:rPr>
                <w:webHidden/>
              </w:rPr>
              <w:fldChar w:fldCharType="end"/>
            </w:r>
          </w:hyperlink>
        </w:p>
        <w:p w14:paraId="519CEDFF" w14:textId="77777777" w:rsidR="000A2ACC" w:rsidRDefault="00E45F09">
          <w:pPr>
            <w:pStyle w:val="TOC2"/>
            <w:tabs>
              <w:tab w:val="right" w:leader="dot" w:pos="9350"/>
            </w:tabs>
          </w:pPr>
          <w:hyperlink w:anchor="_Toc71558221">
            <w:r>
              <w:rPr>
                <w:rStyle w:val="IndexLink"/>
                <w:rFonts w:eastAsia="Times New Roman"/>
                <w:webHidden/>
                <w:lang w:val="en-US" w:eastAsia="ro-RO"/>
              </w:rPr>
              <w:t>III. Conflict of interest, fraud prevention and anti-corruption</w:t>
            </w:r>
            <w:r>
              <w:rPr>
                <w:webHidden/>
              </w:rPr>
              <w:fldChar w:fldCharType="begin"/>
            </w:r>
            <w:r>
              <w:rPr>
                <w:webHidden/>
              </w:rPr>
              <w:instrText>PAGEREF _Toc71558221</w:instrText>
            </w:r>
            <w:r>
              <w:rPr>
                <w:webHidden/>
              </w:rPr>
              <w:instrText xml:space="preserve"> \h</w:instrText>
            </w:r>
            <w:r>
              <w:rPr>
                <w:webHidden/>
              </w:rPr>
            </w:r>
            <w:r>
              <w:rPr>
                <w:webHidden/>
              </w:rPr>
              <w:fldChar w:fldCharType="separate"/>
            </w:r>
            <w:r>
              <w:rPr>
                <w:rStyle w:val="IndexLink"/>
              </w:rPr>
              <w:tab/>
              <w:t>4</w:t>
            </w:r>
            <w:r>
              <w:rPr>
                <w:webHidden/>
              </w:rPr>
              <w:fldChar w:fldCharType="end"/>
            </w:r>
          </w:hyperlink>
        </w:p>
        <w:p w14:paraId="0C6326EF" w14:textId="77777777" w:rsidR="000A2ACC" w:rsidRDefault="00E45F09">
          <w:pPr>
            <w:pStyle w:val="TOC3"/>
            <w:tabs>
              <w:tab w:val="right" w:leader="dot" w:pos="9350"/>
            </w:tabs>
          </w:pPr>
          <w:hyperlink w:anchor="_Toc71558222">
            <w:r>
              <w:rPr>
                <w:rStyle w:val="IndexLink"/>
                <w:rFonts w:eastAsia="Times New Roman"/>
                <w:webHidden/>
                <w:lang w:val="en-US" w:eastAsia="ro-RO"/>
              </w:rPr>
              <w:t>III. 1. Conflict of interest and fraud prevention</w:t>
            </w:r>
            <w:r>
              <w:rPr>
                <w:webHidden/>
              </w:rPr>
              <w:fldChar w:fldCharType="begin"/>
            </w:r>
            <w:r>
              <w:rPr>
                <w:webHidden/>
              </w:rPr>
              <w:instrText>PAGEREF _Toc71558222 \h</w:instrText>
            </w:r>
            <w:r>
              <w:rPr>
                <w:webHidden/>
              </w:rPr>
            </w:r>
            <w:r>
              <w:rPr>
                <w:webHidden/>
              </w:rPr>
              <w:fldChar w:fldCharType="separate"/>
            </w:r>
            <w:r>
              <w:rPr>
                <w:rStyle w:val="IndexLink"/>
              </w:rPr>
              <w:tab/>
              <w:t>4</w:t>
            </w:r>
            <w:r>
              <w:rPr>
                <w:webHidden/>
              </w:rPr>
              <w:fldChar w:fldCharType="end"/>
            </w:r>
          </w:hyperlink>
        </w:p>
        <w:p w14:paraId="52D94363" w14:textId="77777777" w:rsidR="000A2ACC" w:rsidRDefault="00E45F09">
          <w:pPr>
            <w:pStyle w:val="TOC3"/>
            <w:tabs>
              <w:tab w:val="right" w:leader="dot" w:pos="9350"/>
            </w:tabs>
          </w:pPr>
          <w:hyperlink w:anchor="_Toc71558223">
            <w:r>
              <w:rPr>
                <w:rStyle w:val="IndexLink"/>
                <w:rFonts w:eastAsia="Times New Roman"/>
                <w:webHidden/>
                <w:lang w:val="en-US" w:eastAsia="ro-RO"/>
              </w:rPr>
              <w:t>III. 2. Anti-corruption</w:t>
            </w:r>
            <w:r>
              <w:rPr>
                <w:webHidden/>
              </w:rPr>
              <w:fldChar w:fldCharType="begin"/>
            </w:r>
            <w:r>
              <w:rPr>
                <w:webHidden/>
              </w:rPr>
              <w:instrText>PAGEREF _Toc71558223 \h</w:instrText>
            </w:r>
            <w:r>
              <w:rPr>
                <w:webHidden/>
              </w:rPr>
            </w:r>
            <w:r>
              <w:rPr>
                <w:webHidden/>
              </w:rPr>
              <w:fldChar w:fldCharType="separate"/>
            </w:r>
            <w:r>
              <w:rPr>
                <w:rStyle w:val="IndexLink"/>
              </w:rPr>
              <w:tab/>
              <w:t>4</w:t>
            </w:r>
            <w:r>
              <w:rPr>
                <w:webHidden/>
              </w:rPr>
              <w:fldChar w:fldCharType="end"/>
            </w:r>
          </w:hyperlink>
        </w:p>
        <w:p w14:paraId="73FB1F61" w14:textId="77777777" w:rsidR="000A2ACC" w:rsidRDefault="00E45F09">
          <w:pPr>
            <w:pStyle w:val="TOC2"/>
            <w:tabs>
              <w:tab w:val="right" w:leader="dot" w:pos="9350"/>
            </w:tabs>
          </w:pPr>
          <w:hyperlink w:anchor="_Toc71558224">
            <w:r>
              <w:rPr>
                <w:rStyle w:val="IndexLink"/>
                <w:rFonts w:eastAsia="Times New Roman"/>
                <w:webHidden/>
                <w:lang w:val="en-US" w:eastAsia="ro-RO"/>
              </w:rPr>
              <w:t>IV. General provisions of employment</w:t>
            </w:r>
            <w:r>
              <w:rPr>
                <w:webHidden/>
              </w:rPr>
              <w:fldChar w:fldCharType="begin"/>
            </w:r>
            <w:r>
              <w:rPr>
                <w:webHidden/>
              </w:rPr>
              <w:instrText>PAGEREF _Toc71558224 \h</w:instrText>
            </w:r>
            <w:r>
              <w:rPr>
                <w:webHidden/>
              </w:rPr>
            </w:r>
            <w:r>
              <w:rPr>
                <w:webHidden/>
              </w:rPr>
              <w:fldChar w:fldCharType="separate"/>
            </w:r>
            <w:r>
              <w:rPr>
                <w:rStyle w:val="IndexLink"/>
              </w:rPr>
              <w:tab/>
              <w:t>5</w:t>
            </w:r>
            <w:r>
              <w:rPr>
                <w:webHidden/>
              </w:rPr>
              <w:fldChar w:fldCharType="end"/>
            </w:r>
          </w:hyperlink>
        </w:p>
        <w:p w14:paraId="03EFB418" w14:textId="77777777" w:rsidR="000A2ACC" w:rsidRDefault="00E45F09">
          <w:pPr>
            <w:pStyle w:val="TOC3"/>
            <w:tabs>
              <w:tab w:val="right" w:leader="dot" w:pos="9350"/>
            </w:tabs>
          </w:pPr>
          <w:hyperlink w:anchor="_Toc71558225">
            <w:r>
              <w:rPr>
                <w:rStyle w:val="IndexLink"/>
                <w:rFonts w:eastAsia="Times New Roman"/>
                <w:webHidden/>
                <w:lang w:val="en-US" w:eastAsia="ro-RO"/>
              </w:rPr>
              <w:t>IV. 1.  Equal opportunity</w:t>
            </w:r>
            <w:r>
              <w:rPr>
                <w:webHidden/>
              </w:rPr>
              <w:fldChar w:fldCharType="begin"/>
            </w:r>
            <w:r>
              <w:rPr>
                <w:webHidden/>
              </w:rPr>
              <w:instrText>PAGEREF _Toc71558225 \h</w:instrText>
            </w:r>
            <w:r>
              <w:rPr>
                <w:webHidden/>
              </w:rPr>
            </w:r>
            <w:r>
              <w:rPr>
                <w:webHidden/>
              </w:rPr>
              <w:fldChar w:fldCharType="separate"/>
            </w:r>
            <w:r>
              <w:rPr>
                <w:rStyle w:val="IndexLink"/>
              </w:rPr>
              <w:tab/>
              <w:t>5</w:t>
            </w:r>
            <w:r>
              <w:rPr>
                <w:webHidden/>
              </w:rPr>
              <w:fldChar w:fldCharType="end"/>
            </w:r>
          </w:hyperlink>
        </w:p>
        <w:p w14:paraId="1DDCA6E8" w14:textId="77777777" w:rsidR="000A2ACC" w:rsidRDefault="00E45F09">
          <w:pPr>
            <w:pStyle w:val="TOC3"/>
            <w:tabs>
              <w:tab w:val="right" w:leader="dot" w:pos="9350"/>
            </w:tabs>
          </w:pPr>
          <w:hyperlink w:anchor="_Toc71558226">
            <w:r>
              <w:rPr>
                <w:rStyle w:val="IndexLink"/>
                <w:rFonts w:eastAsia="Times New Roman"/>
                <w:webHidden/>
                <w:lang w:val="en-US" w:eastAsia="ro-RO"/>
              </w:rPr>
              <w:t>IV. 2. Human rights, combating human trafficking, child and forced labor</w:t>
            </w:r>
            <w:r>
              <w:rPr>
                <w:webHidden/>
              </w:rPr>
              <w:fldChar w:fldCharType="begin"/>
            </w:r>
            <w:r>
              <w:rPr>
                <w:webHidden/>
              </w:rPr>
              <w:instrText>PAGEREF _Toc71558226 \h</w:instrText>
            </w:r>
            <w:r>
              <w:rPr>
                <w:webHidden/>
              </w:rPr>
            </w:r>
            <w:r>
              <w:rPr>
                <w:webHidden/>
              </w:rPr>
              <w:fldChar w:fldCharType="separate"/>
            </w:r>
            <w:r>
              <w:rPr>
                <w:rStyle w:val="IndexLink"/>
              </w:rPr>
              <w:tab/>
              <w:t>5</w:t>
            </w:r>
            <w:r>
              <w:rPr>
                <w:webHidden/>
              </w:rPr>
              <w:fldChar w:fldCharType="end"/>
            </w:r>
          </w:hyperlink>
        </w:p>
        <w:p w14:paraId="34FBCFE0" w14:textId="77777777" w:rsidR="000A2ACC" w:rsidRDefault="00E45F09">
          <w:pPr>
            <w:pStyle w:val="TOC3"/>
            <w:tabs>
              <w:tab w:val="right" w:leader="dot" w:pos="9350"/>
            </w:tabs>
          </w:pPr>
          <w:hyperlink w:anchor="_Toc71558227">
            <w:r>
              <w:rPr>
                <w:rStyle w:val="IndexLink"/>
                <w:rFonts w:eastAsia="Times New Roman"/>
                <w:webHidden/>
                <w:lang w:val="en-US" w:eastAsia="ro-RO"/>
              </w:rPr>
              <w:t>IV. 3. Discrimination, harassment and anti-retaliation</w:t>
            </w:r>
            <w:r>
              <w:rPr>
                <w:webHidden/>
              </w:rPr>
              <w:fldChar w:fldCharType="begin"/>
            </w:r>
            <w:r>
              <w:rPr>
                <w:webHidden/>
              </w:rPr>
              <w:instrText>PAGEREF _Toc71558227 \h</w:instrText>
            </w:r>
            <w:r>
              <w:rPr>
                <w:webHidden/>
              </w:rPr>
            </w:r>
            <w:r>
              <w:rPr>
                <w:webHidden/>
              </w:rPr>
              <w:fldChar w:fldCharType="separate"/>
            </w:r>
            <w:r>
              <w:rPr>
                <w:rStyle w:val="IndexLink"/>
              </w:rPr>
              <w:tab/>
              <w:t>5</w:t>
            </w:r>
            <w:r>
              <w:rPr>
                <w:webHidden/>
              </w:rPr>
              <w:fldChar w:fldCharType="end"/>
            </w:r>
          </w:hyperlink>
        </w:p>
        <w:p w14:paraId="3B6283B1" w14:textId="77777777" w:rsidR="000A2ACC" w:rsidRDefault="00E45F09">
          <w:pPr>
            <w:pStyle w:val="TOC3"/>
            <w:tabs>
              <w:tab w:val="right" w:leader="dot" w:pos="9350"/>
            </w:tabs>
          </w:pPr>
          <w:hyperlink w:anchor="_Toc71558228">
            <w:r>
              <w:rPr>
                <w:rStyle w:val="IndexLink"/>
                <w:rFonts w:eastAsia="Times New Roman"/>
                <w:webHidden/>
                <w:lang w:val="en-US" w:eastAsia="ro-RO"/>
              </w:rPr>
              <w:t>IV. 4.  Political activities</w:t>
            </w:r>
            <w:r>
              <w:rPr>
                <w:webHidden/>
              </w:rPr>
              <w:fldChar w:fldCharType="begin"/>
            </w:r>
            <w:r>
              <w:rPr>
                <w:webHidden/>
              </w:rPr>
              <w:instrText>PAG</w:instrText>
            </w:r>
            <w:r>
              <w:rPr>
                <w:webHidden/>
              </w:rPr>
              <w:instrText>EREF _Toc71558228 \h</w:instrText>
            </w:r>
            <w:r>
              <w:rPr>
                <w:webHidden/>
              </w:rPr>
            </w:r>
            <w:r>
              <w:rPr>
                <w:webHidden/>
              </w:rPr>
              <w:fldChar w:fldCharType="separate"/>
            </w:r>
            <w:r>
              <w:rPr>
                <w:rStyle w:val="IndexLink"/>
              </w:rPr>
              <w:tab/>
              <w:t>5</w:t>
            </w:r>
            <w:r>
              <w:rPr>
                <w:webHidden/>
              </w:rPr>
              <w:fldChar w:fldCharType="end"/>
            </w:r>
          </w:hyperlink>
        </w:p>
        <w:p w14:paraId="4D62E36F" w14:textId="77777777" w:rsidR="000A2ACC" w:rsidRDefault="00E45F09">
          <w:pPr>
            <w:pStyle w:val="TOC3"/>
            <w:tabs>
              <w:tab w:val="right" w:leader="dot" w:pos="9350"/>
            </w:tabs>
          </w:pPr>
          <w:hyperlink w:anchor="_Toc71558229">
            <w:r>
              <w:rPr>
                <w:rStyle w:val="IndexLink"/>
                <w:rFonts w:eastAsia="Times New Roman"/>
                <w:webHidden/>
                <w:lang w:val="en-US" w:eastAsia="ro-RO"/>
              </w:rPr>
              <w:t>IV. 5. Substance abuse</w:t>
            </w:r>
            <w:r>
              <w:rPr>
                <w:webHidden/>
              </w:rPr>
              <w:fldChar w:fldCharType="begin"/>
            </w:r>
            <w:r>
              <w:rPr>
                <w:webHidden/>
              </w:rPr>
              <w:instrText>PAGEREF _Toc71558229 \h</w:instrText>
            </w:r>
            <w:r>
              <w:rPr>
                <w:webHidden/>
              </w:rPr>
            </w:r>
            <w:r>
              <w:rPr>
                <w:webHidden/>
              </w:rPr>
              <w:fldChar w:fldCharType="separate"/>
            </w:r>
            <w:r>
              <w:rPr>
                <w:rStyle w:val="IndexLink"/>
              </w:rPr>
              <w:tab/>
              <w:t>6</w:t>
            </w:r>
            <w:r>
              <w:rPr>
                <w:webHidden/>
              </w:rPr>
              <w:fldChar w:fldCharType="end"/>
            </w:r>
          </w:hyperlink>
        </w:p>
        <w:p w14:paraId="65BBF3C3" w14:textId="77777777" w:rsidR="000A2ACC" w:rsidRDefault="00E45F09">
          <w:pPr>
            <w:pStyle w:val="TOC3"/>
            <w:tabs>
              <w:tab w:val="right" w:leader="dot" w:pos="9350"/>
            </w:tabs>
          </w:pPr>
          <w:hyperlink w:anchor="_Toc71558230">
            <w:r>
              <w:rPr>
                <w:rStyle w:val="IndexLink"/>
                <w:rFonts w:eastAsia="Times New Roman"/>
                <w:webHidden/>
                <w:lang w:val="en-US" w:eastAsia="ro-RO"/>
              </w:rPr>
              <w:t>IV. 6. Company assets</w:t>
            </w:r>
            <w:r>
              <w:rPr>
                <w:webHidden/>
              </w:rPr>
              <w:fldChar w:fldCharType="begin"/>
            </w:r>
            <w:r>
              <w:rPr>
                <w:webHidden/>
              </w:rPr>
              <w:instrText>PAGEREF _Toc71558230 \h</w:instrText>
            </w:r>
            <w:r>
              <w:rPr>
                <w:webHidden/>
              </w:rPr>
            </w:r>
            <w:r>
              <w:rPr>
                <w:webHidden/>
              </w:rPr>
              <w:fldChar w:fldCharType="separate"/>
            </w:r>
            <w:r>
              <w:rPr>
                <w:rStyle w:val="IndexLink"/>
              </w:rPr>
              <w:tab/>
              <w:t>6</w:t>
            </w:r>
            <w:r>
              <w:rPr>
                <w:webHidden/>
              </w:rPr>
              <w:fldChar w:fldCharType="end"/>
            </w:r>
          </w:hyperlink>
        </w:p>
        <w:p w14:paraId="768362E4" w14:textId="77777777" w:rsidR="000A2ACC" w:rsidRDefault="00E45F09">
          <w:pPr>
            <w:pStyle w:val="TOC3"/>
            <w:tabs>
              <w:tab w:val="right" w:leader="dot" w:pos="9350"/>
            </w:tabs>
          </w:pPr>
          <w:hyperlink w:anchor="_Toc71558231">
            <w:r>
              <w:rPr>
                <w:rStyle w:val="IndexLink"/>
                <w:rFonts w:eastAsia="Times New Roman"/>
                <w:webHidden/>
                <w:lang w:val="en-US" w:eastAsia="ro-RO"/>
              </w:rPr>
              <w:t>IV. 7. Books and records</w:t>
            </w:r>
            <w:r>
              <w:rPr>
                <w:webHidden/>
              </w:rPr>
              <w:fldChar w:fldCharType="begin"/>
            </w:r>
            <w:r>
              <w:rPr>
                <w:webHidden/>
              </w:rPr>
              <w:instrText>PAGEREF _Toc71558231 \h</w:instrText>
            </w:r>
            <w:r>
              <w:rPr>
                <w:webHidden/>
              </w:rPr>
            </w:r>
            <w:r>
              <w:rPr>
                <w:webHidden/>
              </w:rPr>
              <w:fldChar w:fldCharType="separate"/>
            </w:r>
            <w:r>
              <w:rPr>
                <w:rStyle w:val="IndexLink"/>
              </w:rPr>
              <w:tab/>
              <w:t>6</w:t>
            </w:r>
            <w:r>
              <w:rPr>
                <w:webHidden/>
              </w:rPr>
              <w:fldChar w:fldCharType="end"/>
            </w:r>
          </w:hyperlink>
        </w:p>
        <w:p w14:paraId="2975C9FA" w14:textId="77777777" w:rsidR="000A2ACC" w:rsidRDefault="00E45F09">
          <w:pPr>
            <w:pStyle w:val="TOC2"/>
            <w:tabs>
              <w:tab w:val="right" w:leader="dot" w:pos="9350"/>
            </w:tabs>
          </w:pPr>
          <w:hyperlink w:anchor="_Toc71558232">
            <w:r>
              <w:rPr>
                <w:rStyle w:val="IndexLink"/>
                <w:rFonts w:eastAsia="Times New Roman"/>
                <w:webHidden/>
                <w:lang w:val="en-US" w:eastAsia="ro-RO"/>
              </w:rPr>
              <w:t>V. Research and development and the protection of intellectual rights</w:t>
            </w:r>
            <w:r>
              <w:rPr>
                <w:webHidden/>
              </w:rPr>
              <w:fldChar w:fldCharType="begin"/>
            </w:r>
            <w:r>
              <w:rPr>
                <w:webHidden/>
              </w:rPr>
              <w:instrText>PAGEREF _Toc71558232 \h</w:instrText>
            </w:r>
            <w:r>
              <w:rPr>
                <w:webHidden/>
              </w:rPr>
            </w:r>
            <w:r>
              <w:rPr>
                <w:webHidden/>
              </w:rPr>
              <w:fldChar w:fldCharType="separate"/>
            </w:r>
            <w:r>
              <w:rPr>
                <w:rStyle w:val="IndexLink"/>
              </w:rPr>
              <w:tab/>
              <w:t>6</w:t>
            </w:r>
            <w:r>
              <w:rPr>
                <w:webHidden/>
              </w:rPr>
              <w:fldChar w:fldCharType="end"/>
            </w:r>
          </w:hyperlink>
        </w:p>
        <w:p w14:paraId="26D24D1F" w14:textId="77777777" w:rsidR="000A2ACC" w:rsidRDefault="00E45F09">
          <w:pPr>
            <w:pStyle w:val="TOC2"/>
            <w:tabs>
              <w:tab w:val="right" w:leader="dot" w:pos="9350"/>
            </w:tabs>
          </w:pPr>
          <w:hyperlink w:anchor="_Toc71558233">
            <w:r>
              <w:rPr>
                <w:rStyle w:val="IndexLink"/>
                <w:rFonts w:eastAsia="Times New Roman"/>
                <w:webHidden/>
                <w:lang w:val="en-US" w:eastAsia="ro-RO"/>
              </w:rPr>
              <w:t>VI. Quality requirements</w:t>
            </w:r>
            <w:r>
              <w:rPr>
                <w:webHidden/>
              </w:rPr>
              <w:fldChar w:fldCharType="begin"/>
            </w:r>
            <w:r>
              <w:rPr>
                <w:webHidden/>
              </w:rPr>
              <w:instrText>PAGEREF _Toc71558233 \h</w:instrText>
            </w:r>
            <w:r>
              <w:rPr>
                <w:webHidden/>
              </w:rPr>
            </w:r>
            <w:r>
              <w:rPr>
                <w:webHidden/>
              </w:rPr>
              <w:fldChar w:fldCharType="separate"/>
            </w:r>
            <w:r>
              <w:rPr>
                <w:rStyle w:val="IndexLink"/>
              </w:rPr>
              <w:tab/>
              <w:t>7</w:t>
            </w:r>
            <w:r>
              <w:rPr>
                <w:webHidden/>
              </w:rPr>
              <w:fldChar w:fldCharType="end"/>
            </w:r>
          </w:hyperlink>
        </w:p>
        <w:p w14:paraId="6CE554CF" w14:textId="77777777" w:rsidR="000A2ACC" w:rsidRDefault="00E45F09">
          <w:pPr>
            <w:pStyle w:val="TOC2"/>
            <w:tabs>
              <w:tab w:val="right" w:leader="dot" w:pos="9350"/>
            </w:tabs>
          </w:pPr>
          <w:hyperlink w:anchor="_Toc71558234">
            <w:r>
              <w:rPr>
                <w:rStyle w:val="IndexLink"/>
                <w:rFonts w:eastAsia="Times New Roman"/>
                <w:webHidden/>
                <w:lang w:val="en-US" w:eastAsia="ro-RO"/>
              </w:rPr>
              <w:t xml:space="preserve">VII. </w:t>
            </w:r>
            <w:r>
              <w:rPr>
                <w:rStyle w:val="IndexLink"/>
                <w:rFonts w:eastAsia="Times New Roman"/>
                <w:webHidden/>
                <w:lang w:val="en-US" w:eastAsia="ro-RO"/>
              </w:rPr>
              <w:t>General Rules of Providing Product Information</w:t>
            </w:r>
            <w:r>
              <w:rPr>
                <w:webHidden/>
              </w:rPr>
              <w:fldChar w:fldCharType="begin"/>
            </w:r>
            <w:r>
              <w:rPr>
                <w:webHidden/>
              </w:rPr>
              <w:instrText>PAGEREF _Toc71558234 \h</w:instrText>
            </w:r>
            <w:r>
              <w:rPr>
                <w:webHidden/>
              </w:rPr>
            </w:r>
            <w:r>
              <w:rPr>
                <w:webHidden/>
              </w:rPr>
              <w:fldChar w:fldCharType="separate"/>
            </w:r>
            <w:r>
              <w:rPr>
                <w:rStyle w:val="IndexLink"/>
              </w:rPr>
              <w:tab/>
              <w:t>7</w:t>
            </w:r>
            <w:r>
              <w:rPr>
                <w:webHidden/>
              </w:rPr>
              <w:fldChar w:fldCharType="end"/>
            </w:r>
          </w:hyperlink>
        </w:p>
        <w:p w14:paraId="34F36C08" w14:textId="77777777" w:rsidR="000A2ACC" w:rsidRDefault="00E45F09">
          <w:pPr>
            <w:pStyle w:val="TOC2"/>
            <w:tabs>
              <w:tab w:val="right" w:leader="dot" w:pos="9350"/>
            </w:tabs>
          </w:pPr>
          <w:hyperlink w:anchor="_Toc71558235">
            <w:r>
              <w:rPr>
                <w:rStyle w:val="IndexLink"/>
                <w:rFonts w:eastAsia="Times New Roman"/>
                <w:webHidden/>
                <w:lang w:val="en-US" w:eastAsia="ro-RO"/>
              </w:rPr>
              <w:t>VIII. General Rules of Competition</w:t>
            </w:r>
            <w:r>
              <w:rPr>
                <w:webHidden/>
              </w:rPr>
              <w:fldChar w:fldCharType="begin"/>
            </w:r>
            <w:r>
              <w:rPr>
                <w:webHidden/>
              </w:rPr>
              <w:instrText>PAGEREF _Toc71558235 \h</w:instrText>
            </w:r>
            <w:r>
              <w:rPr>
                <w:webHidden/>
              </w:rPr>
            </w:r>
            <w:r>
              <w:rPr>
                <w:webHidden/>
              </w:rPr>
              <w:fldChar w:fldCharType="separate"/>
            </w:r>
            <w:r>
              <w:rPr>
                <w:rStyle w:val="IndexLink"/>
              </w:rPr>
              <w:tab/>
              <w:t>7</w:t>
            </w:r>
            <w:r>
              <w:rPr>
                <w:webHidden/>
              </w:rPr>
              <w:fldChar w:fldCharType="end"/>
            </w:r>
          </w:hyperlink>
        </w:p>
        <w:p w14:paraId="798438DB" w14:textId="77777777" w:rsidR="000A2ACC" w:rsidRDefault="00E45F09">
          <w:pPr>
            <w:pStyle w:val="TOC2"/>
            <w:tabs>
              <w:tab w:val="right" w:leader="dot" w:pos="9350"/>
            </w:tabs>
          </w:pPr>
          <w:hyperlink w:anchor="_Toc71558236">
            <w:r>
              <w:rPr>
                <w:rStyle w:val="IndexLink"/>
                <w:rFonts w:eastAsia="Times New Roman"/>
                <w:webHidden/>
                <w:lang w:val="en-US" w:eastAsia="ro-RO"/>
              </w:rPr>
              <w:t>IX. Compliance with trade controls</w:t>
            </w:r>
            <w:r>
              <w:rPr>
                <w:webHidden/>
              </w:rPr>
              <w:fldChar w:fldCharType="begin"/>
            </w:r>
            <w:r>
              <w:rPr>
                <w:webHidden/>
              </w:rPr>
              <w:instrText>PAGEREF _Toc71558236 \h</w:instrText>
            </w:r>
            <w:r>
              <w:rPr>
                <w:webHidden/>
              </w:rPr>
            </w:r>
            <w:r>
              <w:rPr>
                <w:webHidden/>
              </w:rPr>
              <w:fldChar w:fldCharType="separate"/>
            </w:r>
            <w:r>
              <w:rPr>
                <w:rStyle w:val="IndexLink"/>
              </w:rPr>
              <w:tab/>
              <w:t>8</w:t>
            </w:r>
            <w:r>
              <w:rPr>
                <w:webHidden/>
              </w:rPr>
              <w:fldChar w:fldCharType="end"/>
            </w:r>
          </w:hyperlink>
        </w:p>
        <w:p w14:paraId="60863479" w14:textId="77777777" w:rsidR="000A2ACC" w:rsidRDefault="00E45F09">
          <w:pPr>
            <w:pStyle w:val="TOC2"/>
            <w:tabs>
              <w:tab w:val="right" w:leader="dot" w:pos="9350"/>
            </w:tabs>
          </w:pPr>
          <w:hyperlink w:anchor="_Toc71558237">
            <w:r>
              <w:rPr>
                <w:rStyle w:val="IndexLink"/>
                <w:rFonts w:eastAsia="Times New Roman"/>
                <w:webHidden/>
                <w:lang w:val="en-US" w:eastAsia="ro-RO"/>
              </w:rPr>
              <w:t>X. Protecting Cubic Pharm’s reputation</w:t>
            </w:r>
            <w:r>
              <w:rPr>
                <w:webHidden/>
              </w:rPr>
              <w:fldChar w:fldCharType="begin"/>
            </w:r>
            <w:r>
              <w:rPr>
                <w:webHidden/>
              </w:rPr>
              <w:instrText>PAGEREF _Toc71558237 \h</w:instrText>
            </w:r>
            <w:r>
              <w:rPr>
                <w:webHidden/>
              </w:rPr>
            </w:r>
            <w:r>
              <w:rPr>
                <w:webHidden/>
              </w:rPr>
              <w:fldChar w:fldCharType="separate"/>
            </w:r>
            <w:r>
              <w:rPr>
                <w:rStyle w:val="IndexLink"/>
              </w:rPr>
              <w:tab/>
              <w:t>8</w:t>
            </w:r>
            <w:r>
              <w:rPr>
                <w:webHidden/>
              </w:rPr>
              <w:fldChar w:fldCharType="end"/>
            </w:r>
          </w:hyperlink>
        </w:p>
        <w:p w14:paraId="1797FD2C" w14:textId="77777777" w:rsidR="000A2ACC" w:rsidRDefault="00E45F09">
          <w:pPr>
            <w:pStyle w:val="TOC3"/>
            <w:tabs>
              <w:tab w:val="right" w:leader="dot" w:pos="9350"/>
            </w:tabs>
          </w:pPr>
          <w:hyperlink w:anchor="_Toc71558238">
            <w:r>
              <w:rPr>
                <w:rStyle w:val="IndexLink"/>
                <w:rFonts w:eastAsia="Times New Roman"/>
                <w:webHidden/>
                <w:lang w:val="en-US" w:eastAsia="ro-RO"/>
              </w:rPr>
              <w:t>X.1. Social Media</w:t>
            </w:r>
            <w:r>
              <w:rPr>
                <w:webHidden/>
              </w:rPr>
              <w:fldChar w:fldCharType="begin"/>
            </w:r>
            <w:r>
              <w:rPr>
                <w:webHidden/>
              </w:rPr>
              <w:instrText>PAGEREF _Toc71558238 \h</w:instrText>
            </w:r>
            <w:r>
              <w:rPr>
                <w:webHidden/>
              </w:rPr>
            </w:r>
            <w:r>
              <w:rPr>
                <w:webHidden/>
              </w:rPr>
              <w:fldChar w:fldCharType="separate"/>
            </w:r>
            <w:r>
              <w:rPr>
                <w:rStyle w:val="IndexLink"/>
              </w:rPr>
              <w:tab/>
              <w:t>8</w:t>
            </w:r>
            <w:r>
              <w:rPr>
                <w:webHidden/>
              </w:rPr>
              <w:fldChar w:fldCharType="end"/>
            </w:r>
          </w:hyperlink>
        </w:p>
        <w:p w14:paraId="3CD83416" w14:textId="77777777" w:rsidR="000A2ACC" w:rsidRDefault="00E45F09">
          <w:pPr>
            <w:pStyle w:val="TOC3"/>
            <w:tabs>
              <w:tab w:val="right" w:leader="dot" w:pos="9350"/>
            </w:tabs>
          </w:pPr>
          <w:hyperlink w:anchor="_Toc71558239">
            <w:r>
              <w:rPr>
                <w:rStyle w:val="IndexLink"/>
                <w:rFonts w:eastAsia="Times New Roman"/>
                <w:webHidden/>
                <w:lang w:val="en-US" w:eastAsia="ro-RO"/>
              </w:rPr>
              <w:t>X. 2. Media and public inquiries</w:t>
            </w:r>
            <w:r>
              <w:rPr>
                <w:webHidden/>
              </w:rPr>
              <w:fldChar w:fldCharType="begin"/>
            </w:r>
            <w:r>
              <w:rPr>
                <w:webHidden/>
              </w:rPr>
              <w:instrText>PAGEREF _Toc71558239 \h</w:instrText>
            </w:r>
            <w:r>
              <w:rPr>
                <w:webHidden/>
              </w:rPr>
            </w:r>
            <w:r>
              <w:rPr>
                <w:webHidden/>
              </w:rPr>
              <w:fldChar w:fldCharType="separate"/>
            </w:r>
            <w:r>
              <w:rPr>
                <w:rStyle w:val="IndexLink"/>
              </w:rPr>
              <w:tab/>
              <w:t>8</w:t>
            </w:r>
            <w:r>
              <w:rPr>
                <w:webHidden/>
              </w:rPr>
              <w:fldChar w:fldCharType="end"/>
            </w:r>
          </w:hyperlink>
        </w:p>
        <w:p w14:paraId="4D53052F" w14:textId="77777777" w:rsidR="000A2ACC" w:rsidRDefault="00E45F09">
          <w:pPr>
            <w:pStyle w:val="TOC2"/>
            <w:tabs>
              <w:tab w:val="right" w:leader="dot" w:pos="9350"/>
            </w:tabs>
          </w:pPr>
          <w:hyperlink w:anchor="_Toc71558240">
            <w:r>
              <w:rPr>
                <w:rStyle w:val="IndexLink"/>
                <w:rFonts w:eastAsia="Times New Roman"/>
                <w:webHidden/>
                <w:lang w:val="en-US" w:eastAsia="ro-RO"/>
              </w:rPr>
              <w:t>XI. The community</w:t>
            </w:r>
            <w:r>
              <w:rPr>
                <w:webHidden/>
              </w:rPr>
              <w:fldChar w:fldCharType="begin"/>
            </w:r>
            <w:r>
              <w:rPr>
                <w:webHidden/>
              </w:rPr>
              <w:instrText>PAGEREF _Toc71558240 \h</w:instrText>
            </w:r>
            <w:r>
              <w:rPr>
                <w:webHidden/>
              </w:rPr>
            </w:r>
            <w:r>
              <w:rPr>
                <w:webHidden/>
              </w:rPr>
              <w:fldChar w:fldCharType="separate"/>
            </w:r>
            <w:r>
              <w:rPr>
                <w:rStyle w:val="IndexLink"/>
              </w:rPr>
              <w:tab/>
              <w:t>8</w:t>
            </w:r>
            <w:r>
              <w:rPr>
                <w:webHidden/>
              </w:rPr>
              <w:fldChar w:fldCharType="end"/>
            </w:r>
          </w:hyperlink>
        </w:p>
        <w:p w14:paraId="04FACA13" w14:textId="77777777" w:rsidR="000A2ACC" w:rsidRDefault="00E45F09">
          <w:pPr>
            <w:pStyle w:val="TOC2"/>
            <w:tabs>
              <w:tab w:val="right" w:leader="dot" w:pos="9350"/>
            </w:tabs>
          </w:pPr>
          <w:hyperlink w:anchor="_Toc71558241">
            <w:r>
              <w:rPr>
                <w:rStyle w:val="IndexLink"/>
                <w:rFonts w:eastAsia="Times New Roman"/>
                <w:webHidden/>
                <w:lang w:val="en-US" w:eastAsia="ro-RO"/>
              </w:rPr>
              <w:t>XII. Reporting</w:t>
            </w:r>
            <w:r>
              <w:rPr>
                <w:webHidden/>
              </w:rPr>
              <w:fldChar w:fldCharType="begin"/>
            </w:r>
            <w:r>
              <w:rPr>
                <w:webHidden/>
              </w:rPr>
              <w:instrText>PAGEREF _Toc71558241 \h</w:instrText>
            </w:r>
            <w:r>
              <w:rPr>
                <w:webHidden/>
              </w:rPr>
            </w:r>
            <w:r>
              <w:rPr>
                <w:webHidden/>
              </w:rPr>
              <w:fldChar w:fldCharType="separate"/>
            </w:r>
            <w:r>
              <w:rPr>
                <w:rStyle w:val="IndexLink"/>
              </w:rPr>
              <w:tab/>
              <w:t>8</w:t>
            </w:r>
            <w:r>
              <w:rPr>
                <w:webHidden/>
              </w:rPr>
              <w:fldChar w:fldCharType="end"/>
            </w:r>
          </w:hyperlink>
        </w:p>
        <w:p w14:paraId="2426E0E5" w14:textId="77777777" w:rsidR="000A2ACC" w:rsidRDefault="00E45F09">
          <w:pPr>
            <w:pStyle w:val="TOC3"/>
            <w:tabs>
              <w:tab w:val="right" w:leader="dot" w:pos="9350"/>
            </w:tabs>
          </w:pPr>
          <w:hyperlink w:anchor="_Toc71558242">
            <w:r>
              <w:rPr>
                <w:rStyle w:val="IndexLink"/>
                <w:rFonts w:eastAsia="Times New Roman"/>
                <w:webHidden/>
                <w:lang w:val="en-US" w:eastAsia="ro-RO"/>
              </w:rPr>
              <w:t>XII. 1. Reporting violations</w:t>
            </w:r>
            <w:r>
              <w:rPr>
                <w:webHidden/>
              </w:rPr>
              <w:fldChar w:fldCharType="begin"/>
            </w:r>
            <w:r>
              <w:rPr>
                <w:webHidden/>
              </w:rPr>
              <w:instrText>PAGEREF _Toc71558242 \h</w:instrText>
            </w:r>
            <w:r>
              <w:rPr>
                <w:webHidden/>
              </w:rPr>
            </w:r>
            <w:r>
              <w:rPr>
                <w:webHidden/>
              </w:rPr>
              <w:fldChar w:fldCharType="separate"/>
            </w:r>
            <w:r>
              <w:rPr>
                <w:rStyle w:val="IndexLink"/>
              </w:rPr>
              <w:tab/>
              <w:t>9</w:t>
            </w:r>
            <w:r>
              <w:rPr>
                <w:webHidden/>
              </w:rPr>
              <w:fldChar w:fldCharType="end"/>
            </w:r>
          </w:hyperlink>
        </w:p>
        <w:p w14:paraId="028E6831" w14:textId="77777777" w:rsidR="000A2ACC" w:rsidRDefault="00E45F09">
          <w:pPr>
            <w:pStyle w:val="TOC3"/>
            <w:tabs>
              <w:tab w:val="right" w:leader="dot" w:pos="9350"/>
            </w:tabs>
          </w:pPr>
          <w:hyperlink w:anchor="_Toc71558243">
            <w:r>
              <w:rPr>
                <w:rStyle w:val="IndexLink"/>
                <w:rFonts w:eastAsia="Times New Roman"/>
                <w:webHidden/>
                <w:lang w:val="en-US" w:eastAsia="ro-RO"/>
              </w:rPr>
              <w:t>XII. 2. Consequences of violating the Code of Ethics, the Global Co</w:t>
            </w:r>
            <w:r>
              <w:rPr>
                <w:rStyle w:val="IndexLink"/>
                <w:rFonts w:eastAsia="Times New Roman"/>
                <w:webHidden/>
                <w:lang w:val="en-US" w:eastAsia="ro-RO"/>
              </w:rPr>
              <w:t>mpliance Program and its Manuals</w:t>
            </w:r>
            <w:r>
              <w:rPr>
                <w:webHidden/>
              </w:rPr>
              <w:fldChar w:fldCharType="begin"/>
            </w:r>
            <w:r>
              <w:rPr>
                <w:webHidden/>
              </w:rPr>
              <w:instrText>PAGEREF _Toc71558243 \h</w:instrText>
            </w:r>
            <w:r>
              <w:rPr>
                <w:webHidden/>
              </w:rPr>
            </w:r>
            <w:r>
              <w:rPr>
                <w:webHidden/>
              </w:rPr>
              <w:fldChar w:fldCharType="separate"/>
            </w:r>
            <w:r>
              <w:rPr>
                <w:rStyle w:val="IndexLink"/>
              </w:rPr>
              <w:tab/>
              <w:t>9</w:t>
            </w:r>
            <w:r>
              <w:rPr>
                <w:webHidden/>
              </w:rPr>
              <w:fldChar w:fldCharType="end"/>
            </w:r>
          </w:hyperlink>
        </w:p>
        <w:p w14:paraId="2C3FDFB7" w14:textId="77777777" w:rsidR="000A2ACC" w:rsidRDefault="00E45F09">
          <w:r>
            <w:fldChar w:fldCharType="end"/>
          </w:r>
        </w:p>
      </w:sdtContent>
    </w:sdt>
    <w:p w14:paraId="29764700" w14:textId="77777777" w:rsidR="000A2ACC" w:rsidRDefault="000A2ACC">
      <w:pPr>
        <w:rPr>
          <w:lang w:val="en-US" w:eastAsia="ro-RO"/>
        </w:rPr>
      </w:pPr>
    </w:p>
    <w:p w14:paraId="398E9B79" w14:textId="77777777" w:rsidR="000A2ACC" w:rsidRDefault="000A2ACC">
      <w:pPr>
        <w:pStyle w:val="Heading2"/>
        <w:rPr>
          <w:rFonts w:eastAsia="Times New Roman"/>
          <w:lang w:val="en-US" w:eastAsia="ro-RO"/>
        </w:rPr>
      </w:pPr>
    </w:p>
    <w:p w14:paraId="2EEF4DF2" w14:textId="77777777" w:rsidR="000A2ACC" w:rsidRDefault="00E45F09">
      <w:pPr>
        <w:pStyle w:val="Heading2"/>
        <w:rPr>
          <w:rFonts w:eastAsia="Times New Roman"/>
          <w:lang w:val="en-US" w:eastAsia="ro-RO"/>
        </w:rPr>
      </w:pPr>
      <w:bookmarkStart w:id="1" w:name="_Toc71558214"/>
      <w:r>
        <w:rPr>
          <w:rFonts w:eastAsia="Times New Roman"/>
          <w:lang w:val="en-US" w:eastAsia="ro-RO"/>
        </w:rPr>
        <w:t>I. Compliance and Business Integrity</w:t>
      </w:r>
      <w:bookmarkEnd w:id="1"/>
    </w:p>
    <w:p w14:paraId="2D8E005A" w14:textId="77777777" w:rsidR="000A2ACC" w:rsidRDefault="00E45F09">
      <w:pPr>
        <w:spacing w:before="240" w:after="240" w:line="240" w:lineRule="auto"/>
        <w:rPr>
          <w:rFonts w:eastAsia="Times New Roman" w:cs="Times New Roman"/>
          <w:szCs w:val="24"/>
          <w:lang w:val="en-US" w:eastAsia="ro-RO"/>
        </w:rPr>
      </w:pPr>
      <w:r>
        <w:rPr>
          <w:rFonts w:eastAsia="Times New Roman" w:cs="Times New Roman"/>
          <w:color w:val="000000"/>
          <w:szCs w:val="24"/>
          <w:lang w:val="en-US" w:eastAsia="ro-RO"/>
        </w:rPr>
        <w:t> </w:t>
      </w:r>
    </w:p>
    <w:p w14:paraId="3BB04274" w14:textId="77777777" w:rsidR="000A2ACC" w:rsidRDefault="00E45F09">
      <w:pPr>
        <w:pStyle w:val="Heading3"/>
        <w:rPr>
          <w:rFonts w:eastAsia="Times New Roman"/>
          <w:lang w:val="en-US" w:eastAsia="ro-RO"/>
        </w:rPr>
      </w:pPr>
      <w:bookmarkStart w:id="2" w:name="_Toc71558215"/>
      <w:r>
        <w:rPr>
          <w:rFonts w:eastAsia="Times New Roman"/>
          <w:lang w:val="en-US" w:eastAsia="ro-RO"/>
        </w:rPr>
        <w:t xml:space="preserve">I.1. Cubic </w:t>
      </w:r>
      <w:proofErr w:type="spellStart"/>
      <w:r>
        <w:rPr>
          <w:rFonts w:eastAsia="Times New Roman"/>
          <w:lang w:val="en-US" w:eastAsia="ro-RO"/>
        </w:rPr>
        <w:t>Pharm’s</w:t>
      </w:r>
      <w:proofErr w:type="spellEnd"/>
      <w:r>
        <w:rPr>
          <w:rFonts w:eastAsia="Times New Roman"/>
          <w:lang w:val="en-US" w:eastAsia="ro-RO"/>
        </w:rPr>
        <w:t xml:space="preserve"> Compliance Program</w:t>
      </w:r>
      <w:bookmarkEnd w:id="2"/>
    </w:p>
    <w:p w14:paraId="73F23A19" w14:textId="77777777" w:rsidR="000A2ACC" w:rsidRDefault="00E45F09">
      <w:pPr>
        <w:spacing w:before="240" w:after="240" w:line="240" w:lineRule="auto"/>
        <w:rPr>
          <w:rFonts w:eastAsia="Times New Roman" w:cs="Times New Roman"/>
          <w:szCs w:val="24"/>
          <w:lang w:val="en-US" w:eastAsia="ro-RO"/>
        </w:rPr>
      </w:pPr>
      <w:r>
        <w:rPr>
          <w:rFonts w:eastAsia="Times New Roman" w:cs="Times New Roman"/>
          <w:color w:val="000000"/>
          <w:szCs w:val="24"/>
          <w:lang w:val="en-US" w:eastAsia="ro-RO"/>
        </w:rPr>
        <w:t> </w:t>
      </w:r>
    </w:p>
    <w:p w14:paraId="2EABC8BE" w14:textId="2438174C" w:rsidR="000A2ACC" w:rsidRDefault="00E45F09">
      <w:pPr>
        <w:spacing w:before="240" w:after="240" w:line="240" w:lineRule="auto"/>
        <w:rPr>
          <w:rFonts w:eastAsia="Times New Roman" w:cs="Times New Roman"/>
          <w:szCs w:val="24"/>
          <w:lang w:val="en-US" w:eastAsia="ro-RO"/>
        </w:rPr>
      </w:pPr>
      <w:r>
        <w:rPr>
          <w:rFonts w:eastAsia="Times New Roman" w:cs="Times New Roman"/>
          <w:color w:val="000000"/>
          <w:szCs w:val="24"/>
          <w:lang w:val="en-US" w:eastAsia="ro-RO"/>
        </w:rPr>
        <w:t xml:space="preserve">This Code of Ethics is an ethical </w:t>
      </w:r>
      <w:r>
        <w:rPr>
          <w:rFonts w:eastAsia="Times New Roman" w:cs="Times New Roman"/>
          <w:color w:val="000000"/>
          <w:szCs w:val="24"/>
          <w:lang w:val="en-US" w:eastAsia="ro-RO"/>
        </w:rPr>
        <w:t xml:space="preserve">guideline for Cubic Pharm team and its affiliates that provides the general guidelines for responsible, </w:t>
      </w:r>
      <w:proofErr w:type="gramStart"/>
      <w:r>
        <w:rPr>
          <w:rFonts w:eastAsia="Times New Roman" w:cs="Times New Roman"/>
          <w:color w:val="000000"/>
          <w:szCs w:val="24"/>
          <w:lang w:val="en-US" w:eastAsia="ro-RO"/>
        </w:rPr>
        <w:t>ethical</w:t>
      </w:r>
      <w:proofErr w:type="gramEnd"/>
      <w:r>
        <w:rPr>
          <w:rFonts w:eastAsia="Times New Roman" w:cs="Times New Roman"/>
          <w:color w:val="000000"/>
          <w:szCs w:val="24"/>
          <w:lang w:val="en-US" w:eastAsia="ro-RO"/>
        </w:rPr>
        <w:t xml:space="preserve"> and legal business conduct. Cubic Pharm has implemented its Global Compliance Program for Cubic Pharm</w:t>
      </w:r>
      <w:r>
        <w:rPr>
          <w:rFonts w:eastAsia="Times New Roman" w:cs="Times New Roman"/>
          <w:color w:val="000000"/>
          <w:szCs w:val="24"/>
          <w:lang w:val="en-US" w:eastAsia="ro-RO"/>
        </w:rPr>
        <w:t xml:space="preserve"> to provide specific guidance in various fields</w:t>
      </w:r>
      <w:r>
        <w:rPr>
          <w:rFonts w:eastAsia="Times New Roman" w:cs="Times New Roman"/>
          <w:color w:val="000000"/>
          <w:szCs w:val="24"/>
          <w:lang w:val="en-US" w:eastAsia="ro-RO"/>
        </w:rPr>
        <w:t xml:space="preserve"> of operation and high-risk areas. Cubic </w:t>
      </w:r>
      <w:proofErr w:type="spellStart"/>
      <w:r>
        <w:rPr>
          <w:rFonts w:eastAsia="Times New Roman" w:cs="Times New Roman"/>
          <w:color w:val="000000"/>
          <w:szCs w:val="24"/>
          <w:lang w:val="en-US" w:eastAsia="ro-RO"/>
        </w:rPr>
        <w:t>Pharm’s</w:t>
      </w:r>
      <w:proofErr w:type="spellEnd"/>
      <w:r>
        <w:rPr>
          <w:rFonts w:eastAsia="Times New Roman" w:cs="Times New Roman"/>
          <w:color w:val="000000"/>
          <w:szCs w:val="24"/>
          <w:lang w:val="en-US" w:eastAsia="ro-RO"/>
        </w:rPr>
        <w:t xml:space="preserve"> Program is based on the guidelines and policies to which this Code of Ethics refers.</w:t>
      </w:r>
    </w:p>
    <w:p w14:paraId="0F40FE03" w14:textId="77777777" w:rsidR="000A2ACC" w:rsidRDefault="00E45F09">
      <w:pPr>
        <w:spacing w:before="240" w:after="240" w:line="240" w:lineRule="auto"/>
        <w:rPr>
          <w:rFonts w:eastAsia="Times New Roman" w:cs="Times New Roman"/>
          <w:szCs w:val="24"/>
          <w:lang w:val="en-US" w:eastAsia="ro-RO"/>
        </w:rPr>
      </w:pPr>
      <w:r>
        <w:rPr>
          <w:rFonts w:eastAsia="Times New Roman" w:cs="Times New Roman"/>
          <w:color w:val="000000"/>
          <w:szCs w:val="24"/>
          <w:lang w:val="en-US" w:eastAsia="ro-RO"/>
        </w:rPr>
        <w:t> </w:t>
      </w:r>
    </w:p>
    <w:p w14:paraId="4B5D7C86" w14:textId="77777777" w:rsidR="000A2ACC" w:rsidRDefault="00E45F09">
      <w:pPr>
        <w:spacing w:before="240" w:after="240" w:line="240" w:lineRule="auto"/>
        <w:rPr>
          <w:rFonts w:eastAsia="Times New Roman" w:cs="Times New Roman"/>
          <w:szCs w:val="24"/>
          <w:lang w:val="en-US" w:eastAsia="ro-RO"/>
        </w:rPr>
      </w:pPr>
      <w:r>
        <w:rPr>
          <w:rFonts w:eastAsia="Times New Roman" w:cs="Times New Roman"/>
          <w:color w:val="000000"/>
          <w:szCs w:val="24"/>
          <w:lang w:val="en-US" w:eastAsia="ro-RO"/>
        </w:rPr>
        <w:t>Responsible judgement is the base for all actions Cubic Pharm makes, as the Code of Ethics, additional handbooks and pol</w:t>
      </w:r>
      <w:r>
        <w:rPr>
          <w:rFonts w:eastAsia="Times New Roman" w:cs="Times New Roman"/>
          <w:color w:val="000000"/>
          <w:szCs w:val="24"/>
          <w:lang w:val="en-US" w:eastAsia="ro-RO"/>
        </w:rPr>
        <w:t>icies cannot cover all situations. Therefore, we take into consideration factors like:</w:t>
      </w:r>
    </w:p>
    <w:p w14:paraId="5C7F0CCD" w14:textId="77777777" w:rsidR="000A2ACC" w:rsidRDefault="00E45F09">
      <w:pPr>
        <w:spacing w:before="240" w:after="240" w:line="240" w:lineRule="auto"/>
        <w:rPr>
          <w:rFonts w:eastAsia="Times New Roman" w:cs="Times New Roman"/>
          <w:szCs w:val="24"/>
          <w:lang w:val="en-US" w:eastAsia="ro-RO"/>
        </w:rPr>
      </w:pPr>
      <w:r>
        <w:rPr>
          <w:rFonts w:eastAsia="Times New Roman" w:cs="Times New Roman"/>
          <w:color w:val="000000"/>
          <w:szCs w:val="24"/>
          <w:lang w:val="en-US" w:eastAsia="ro-RO"/>
        </w:rPr>
        <w:t> </w:t>
      </w:r>
    </w:p>
    <w:p w14:paraId="111AF270" w14:textId="77777777" w:rsidR="000A2ACC" w:rsidRDefault="00E45F09">
      <w:pPr>
        <w:spacing w:before="240" w:after="240" w:line="240" w:lineRule="auto"/>
        <w:rPr>
          <w:rFonts w:eastAsia="Times New Roman" w:cs="Times New Roman"/>
          <w:szCs w:val="24"/>
          <w:lang w:val="en-US" w:eastAsia="ro-RO"/>
        </w:rPr>
      </w:pPr>
      <w:r>
        <w:rPr>
          <w:rFonts w:eastAsia="Times New Roman" w:cs="Times New Roman"/>
          <w:color w:val="000000"/>
          <w:szCs w:val="24"/>
          <w:lang w:val="en-US" w:eastAsia="ro-RO"/>
        </w:rPr>
        <w:t>·         Legality</w:t>
      </w:r>
    </w:p>
    <w:p w14:paraId="51D35D9F" w14:textId="77777777" w:rsidR="000A2ACC" w:rsidRDefault="00E45F09">
      <w:pPr>
        <w:spacing w:before="240" w:after="240" w:line="240" w:lineRule="auto"/>
        <w:rPr>
          <w:rFonts w:eastAsia="Times New Roman" w:cs="Times New Roman"/>
          <w:szCs w:val="24"/>
          <w:lang w:val="en-US" w:eastAsia="ro-RO"/>
        </w:rPr>
      </w:pPr>
      <w:r>
        <w:rPr>
          <w:rFonts w:eastAsia="Times New Roman" w:cs="Times New Roman"/>
          <w:color w:val="000000"/>
          <w:szCs w:val="24"/>
          <w:lang w:val="en-US" w:eastAsia="ro-RO"/>
        </w:rPr>
        <w:t>·         Ethical behavior</w:t>
      </w:r>
    </w:p>
    <w:p w14:paraId="34BB79AC" w14:textId="77777777" w:rsidR="000A2ACC" w:rsidRDefault="00E45F09">
      <w:pPr>
        <w:spacing w:before="240" w:after="240" w:line="240" w:lineRule="auto"/>
        <w:rPr>
          <w:rFonts w:eastAsia="Times New Roman" w:cs="Times New Roman"/>
          <w:szCs w:val="24"/>
          <w:lang w:val="en-US" w:eastAsia="ro-RO"/>
        </w:rPr>
      </w:pPr>
      <w:r>
        <w:rPr>
          <w:rFonts w:eastAsia="Times New Roman" w:cs="Times New Roman"/>
          <w:color w:val="000000"/>
          <w:szCs w:val="24"/>
          <w:lang w:val="en-US" w:eastAsia="ro-RO"/>
        </w:rPr>
        <w:t xml:space="preserve">·         Representation of Cubic </w:t>
      </w:r>
      <w:proofErr w:type="spellStart"/>
      <w:r>
        <w:rPr>
          <w:rFonts w:eastAsia="Times New Roman" w:cs="Times New Roman"/>
          <w:color w:val="000000"/>
          <w:szCs w:val="24"/>
          <w:lang w:val="en-US" w:eastAsia="ro-RO"/>
        </w:rPr>
        <w:t>Pharm’s</w:t>
      </w:r>
      <w:proofErr w:type="spellEnd"/>
      <w:r>
        <w:rPr>
          <w:rFonts w:eastAsia="Times New Roman" w:cs="Times New Roman"/>
          <w:color w:val="000000"/>
          <w:szCs w:val="24"/>
          <w:lang w:val="en-US" w:eastAsia="ro-RO"/>
        </w:rPr>
        <w:t xml:space="preserve"> values</w:t>
      </w:r>
    </w:p>
    <w:p w14:paraId="17379E51" w14:textId="77777777" w:rsidR="000A2ACC" w:rsidRDefault="00E45F09">
      <w:pPr>
        <w:spacing w:before="240" w:after="240" w:line="240" w:lineRule="auto"/>
        <w:rPr>
          <w:rFonts w:eastAsia="Times New Roman" w:cs="Times New Roman"/>
          <w:szCs w:val="24"/>
          <w:lang w:val="en-US" w:eastAsia="ro-RO"/>
        </w:rPr>
      </w:pPr>
      <w:r>
        <w:rPr>
          <w:rFonts w:eastAsia="Times New Roman" w:cs="Times New Roman"/>
          <w:color w:val="000000"/>
          <w:szCs w:val="24"/>
          <w:lang w:val="en-US" w:eastAsia="ro-RO"/>
        </w:rPr>
        <w:t>·         Management’s opinion</w:t>
      </w:r>
    </w:p>
    <w:p w14:paraId="4BC1534E" w14:textId="77777777" w:rsidR="000A2ACC" w:rsidRDefault="00E45F09">
      <w:pPr>
        <w:spacing w:before="240" w:after="240" w:line="240" w:lineRule="auto"/>
        <w:rPr>
          <w:rFonts w:eastAsia="Times New Roman" w:cs="Times New Roman"/>
          <w:szCs w:val="24"/>
          <w:lang w:val="en-US" w:eastAsia="ro-RO"/>
        </w:rPr>
      </w:pPr>
      <w:r>
        <w:rPr>
          <w:rFonts w:eastAsia="Times New Roman" w:cs="Times New Roman"/>
          <w:color w:val="000000"/>
          <w:szCs w:val="24"/>
          <w:lang w:val="en-US" w:eastAsia="ro-RO"/>
        </w:rPr>
        <w:t>·         Media representation</w:t>
      </w:r>
    </w:p>
    <w:p w14:paraId="52A5B4EC" w14:textId="77777777" w:rsidR="000A2ACC" w:rsidRDefault="00E45F09">
      <w:pPr>
        <w:spacing w:before="240" w:after="240" w:line="240" w:lineRule="auto"/>
        <w:rPr>
          <w:rFonts w:eastAsia="Times New Roman" w:cs="Times New Roman"/>
          <w:szCs w:val="24"/>
          <w:lang w:val="en-US" w:eastAsia="ro-RO"/>
        </w:rPr>
      </w:pPr>
      <w:r>
        <w:rPr>
          <w:rFonts w:eastAsia="Times New Roman" w:cs="Times New Roman"/>
          <w:color w:val="000000"/>
          <w:szCs w:val="24"/>
          <w:lang w:val="en-US" w:eastAsia="ro-RO"/>
        </w:rPr>
        <w:t>The bond c</w:t>
      </w:r>
      <w:r>
        <w:rPr>
          <w:rFonts w:eastAsia="Times New Roman" w:cs="Times New Roman"/>
          <w:color w:val="000000"/>
          <w:szCs w:val="24"/>
          <w:lang w:val="en-US" w:eastAsia="ro-RO"/>
        </w:rPr>
        <w:t>reated by the Compliance Program is a cherished value based on trust that out leaders and team will handle every interaction with responsibility.</w:t>
      </w:r>
    </w:p>
    <w:p w14:paraId="3A1A968E" w14:textId="77777777" w:rsidR="000A2ACC" w:rsidRDefault="00E45F09">
      <w:pPr>
        <w:spacing w:before="240" w:after="240" w:line="240" w:lineRule="auto"/>
        <w:rPr>
          <w:rFonts w:eastAsia="Times New Roman" w:cs="Times New Roman"/>
          <w:szCs w:val="24"/>
          <w:lang w:val="en-US" w:eastAsia="ro-RO"/>
        </w:rPr>
      </w:pPr>
      <w:r>
        <w:rPr>
          <w:rFonts w:eastAsia="Times New Roman" w:cs="Times New Roman"/>
          <w:color w:val="000000"/>
          <w:szCs w:val="24"/>
          <w:lang w:val="en-US" w:eastAsia="ro-RO"/>
        </w:rPr>
        <w:t> </w:t>
      </w:r>
    </w:p>
    <w:p w14:paraId="290E90BE" w14:textId="77777777" w:rsidR="000A2ACC" w:rsidRDefault="00E45F09">
      <w:pPr>
        <w:pStyle w:val="Heading3"/>
        <w:rPr>
          <w:rFonts w:eastAsia="Times New Roman"/>
          <w:lang w:val="en-US" w:eastAsia="ro-RO"/>
        </w:rPr>
      </w:pPr>
      <w:bookmarkStart w:id="3" w:name="_Toc71558216"/>
      <w:r>
        <w:rPr>
          <w:rFonts w:eastAsia="Times New Roman"/>
          <w:lang w:val="en-US" w:eastAsia="ro-RO"/>
        </w:rPr>
        <w:lastRenderedPageBreak/>
        <w:t>I.2. Increased responsibility from managers</w:t>
      </w:r>
      <w:bookmarkEnd w:id="3"/>
    </w:p>
    <w:p w14:paraId="2ED3839E" w14:textId="77777777" w:rsidR="000A2ACC" w:rsidRDefault="00E45F09">
      <w:pPr>
        <w:spacing w:before="240" w:after="240" w:line="240" w:lineRule="auto"/>
        <w:rPr>
          <w:rFonts w:eastAsia="Times New Roman" w:cs="Times New Roman"/>
          <w:szCs w:val="24"/>
          <w:lang w:val="en-US" w:eastAsia="ro-RO"/>
        </w:rPr>
      </w:pPr>
      <w:r>
        <w:rPr>
          <w:rFonts w:eastAsia="Times New Roman" w:cs="Times New Roman"/>
          <w:color w:val="000000"/>
          <w:szCs w:val="24"/>
          <w:lang w:val="en-US" w:eastAsia="ro-RO"/>
        </w:rPr>
        <w:t> </w:t>
      </w:r>
    </w:p>
    <w:p w14:paraId="036D1FE4" w14:textId="77777777" w:rsidR="000A2ACC" w:rsidRDefault="00E45F09">
      <w:pPr>
        <w:spacing w:before="240" w:after="240" w:line="240" w:lineRule="auto"/>
        <w:rPr>
          <w:rFonts w:eastAsia="Times New Roman" w:cs="Times New Roman"/>
          <w:szCs w:val="24"/>
          <w:lang w:val="en-US" w:eastAsia="ro-RO"/>
        </w:rPr>
      </w:pPr>
      <w:r>
        <w:rPr>
          <w:rFonts w:eastAsia="Times New Roman" w:cs="Times New Roman"/>
          <w:color w:val="000000"/>
          <w:szCs w:val="24"/>
          <w:lang w:val="en-US" w:eastAsia="ro-RO"/>
        </w:rPr>
        <w:t xml:space="preserve">Managers are compliant with Cubic </w:t>
      </w:r>
      <w:proofErr w:type="spellStart"/>
      <w:r>
        <w:rPr>
          <w:rFonts w:eastAsia="Times New Roman" w:cs="Times New Roman"/>
          <w:color w:val="000000"/>
          <w:szCs w:val="24"/>
          <w:lang w:val="en-US" w:eastAsia="ro-RO"/>
        </w:rPr>
        <w:t>Pharm’s</w:t>
      </w:r>
      <w:proofErr w:type="spellEnd"/>
      <w:r>
        <w:rPr>
          <w:rFonts w:eastAsia="Times New Roman" w:cs="Times New Roman"/>
          <w:color w:val="000000"/>
          <w:szCs w:val="24"/>
          <w:lang w:val="en-US" w:eastAsia="ro-RO"/>
        </w:rPr>
        <w:t xml:space="preserve"> Code of </w:t>
      </w:r>
      <w:r>
        <w:rPr>
          <w:rFonts w:eastAsia="Times New Roman" w:cs="Times New Roman"/>
          <w:color w:val="000000"/>
          <w:szCs w:val="24"/>
          <w:lang w:val="en-US" w:eastAsia="ro-RO"/>
        </w:rPr>
        <w:t>Ethics. Communication is their biggest responsibility, being with team members or affiliates. They need to create an infrastructure which reacts to ethical, compliance and regulatory risks which leads to an environment that encourages an open communication</w:t>
      </w:r>
      <w:r>
        <w:rPr>
          <w:rFonts w:eastAsia="Times New Roman" w:cs="Times New Roman"/>
          <w:color w:val="000000"/>
          <w:szCs w:val="24"/>
          <w:lang w:val="en-US" w:eastAsia="ro-RO"/>
        </w:rPr>
        <w:t xml:space="preserve"> between team members and management.</w:t>
      </w:r>
    </w:p>
    <w:p w14:paraId="0C6D18FE" w14:textId="77777777" w:rsidR="000A2ACC" w:rsidRDefault="00E45F09">
      <w:pPr>
        <w:spacing w:before="240" w:after="240" w:line="240" w:lineRule="auto"/>
        <w:rPr>
          <w:rFonts w:eastAsia="Times New Roman" w:cs="Times New Roman"/>
          <w:szCs w:val="24"/>
          <w:lang w:val="en-US" w:eastAsia="ro-RO"/>
        </w:rPr>
      </w:pPr>
      <w:r>
        <w:rPr>
          <w:rFonts w:eastAsia="Times New Roman" w:cs="Times New Roman"/>
          <w:color w:val="000000"/>
          <w:szCs w:val="24"/>
          <w:lang w:val="en-US" w:eastAsia="ro-RO"/>
        </w:rPr>
        <w:t> </w:t>
      </w:r>
    </w:p>
    <w:p w14:paraId="50646D5D" w14:textId="77777777" w:rsidR="000A2ACC" w:rsidRDefault="00E45F09">
      <w:pPr>
        <w:spacing w:before="240" w:after="240" w:line="240" w:lineRule="auto"/>
        <w:rPr>
          <w:rFonts w:eastAsia="Times New Roman" w:cs="Times New Roman"/>
          <w:szCs w:val="24"/>
          <w:lang w:val="en-US" w:eastAsia="ro-RO"/>
        </w:rPr>
      </w:pPr>
      <w:r>
        <w:rPr>
          <w:rFonts w:eastAsia="Times New Roman" w:cs="Times New Roman"/>
          <w:color w:val="000000"/>
          <w:szCs w:val="24"/>
          <w:lang w:val="en-US" w:eastAsia="ro-RO"/>
        </w:rPr>
        <w:t xml:space="preserve">The main responsibilities of Cubic </w:t>
      </w:r>
      <w:proofErr w:type="spellStart"/>
      <w:r>
        <w:rPr>
          <w:rFonts w:eastAsia="Times New Roman" w:cs="Times New Roman"/>
          <w:color w:val="000000"/>
          <w:szCs w:val="24"/>
          <w:lang w:val="en-US" w:eastAsia="ro-RO"/>
        </w:rPr>
        <w:t>Pharm’s</w:t>
      </w:r>
      <w:proofErr w:type="spellEnd"/>
      <w:r>
        <w:rPr>
          <w:rFonts w:eastAsia="Times New Roman" w:cs="Times New Roman"/>
          <w:color w:val="000000"/>
          <w:szCs w:val="24"/>
          <w:lang w:val="en-US" w:eastAsia="ro-RO"/>
        </w:rPr>
        <w:t xml:space="preserve"> management are:</w:t>
      </w:r>
    </w:p>
    <w:p w14:paraId="37C45F41" w14:textId="77777777" w:rsidR="000A2ACC" w:rsidRDefault="00E45F09">
      <w:pPr>
        <w:spacing w:before="240" w:after="240" w:line="240" w:lineRule="auto"/>
        <w:rPr>
          <w:rFonts w:eastAsia="Times New Roman" w:cs="Times New Roman"/>
          <w:szCs w:val="24"/>
          <w:lang w:val="en-US" w:eastAsia="ro-RO"/>
        </w:rPr>
      </w:pPr>
      <w:r>
        <w:rPr>
          <w:rFonts w:eastAsia="Times New Roman" w:cs="Times New Roman"/>
          <w:color w:val="000000"/>
          <w:szCs w:val="24"/>
          <w:lang w:val="en-US" w:eastAsia="ro-RO"/>
        </w:rPr>
        <w:t> </w:t>
      </w:r>
    </w:p>
    <w:p w14:paraId="03870B9F" w14:textId="77777777" w:rsidR="000A2ACC" w:rsidRDefault="00E45F09">
      <w:pPr>
        <w:pStyle w:val="ListParagraph"/>
        <w:numPr>
          <w:ilvl w:val="0"/>
          <w:numId w:val="1"/>
        </w:numPr>
        <w:spacing w:before="240" w:after="240" w:line="240" w:lineRule="auto"/>
        <w:rPr>
          <w:rFonts w:eastAsia="Times New Roman" w:cs="Times New Roman"/>
          <w:szCs w:val="24"/>
          <w:lang w:val="en-US" w:eastAsia="ro-RO"/>
        </w:rPr>
      </w:pPr>
      <w:r>
        <w:rPr>
          <w:rFonts w:eastAsia="Times New Roman" w:cs="Times New Roman"/>
          <w:color w:val="000000"/>
          <w:szCs w:val="24"/>
          <w:lang w:val="en-US" w:eastAsia="ro-RO"/>
        </w:rPr>
        <w:t xml:space="preserve">Regarding the reverberations of each action on long-term and form Cubic </w:t>
      </w:r>
      <w:proofErr w:type="spellStart"/>
      <w:r>
        <w:rPr>
          <w:rFonts w:eastAsia="Times New Roman" w:cs="Times New Roman"/>
          <w:color w:val="000000"/>
          <w:szCs w:val="24"/>
          <w:lang w:val="en-US" w:eastAsia="ro-RO"/>
        </w:rPr>
        <w:t>Pharm’s</w:t>
      </w:r>
      <w:proofErr w:type="spellEnd"/>
      <w:r>
        <w:rPr>
          <w:rFonts w:eastAsia="Times New Roman" w:cs="Times New Roman"/>
          <w:color w:val="000000"/>
          <w:szCs w:val="24"/>
          <w:lang w:val="en-US" w:eastAsia="ro-RO"/>
        </w:rPr>
        <w:t xml:space="preserve"> reputation.</w:t>
      </w:r>
    </w:p>
    <w:p w14:paraId="6ED57F6B" w14:textId="77777777" w:rsidR="000A2ACC" w:rsidRDefault="00E45F09">
      <w:pPr>
        <w:pStyle w:val="ListParagraph"/>
        <w:numPr>
          <w:ilvl w:val="0"/>
          <w:numId w:val="1"/>
        </w:numPr>
        <w:spacing w:before="240" w:after="240" w:line="240" w:lineRule="auto"/>
        <w:rPr>
          <w:rFonts w:eastAsia="Times New Roman" w:cs="Times New Roman"/>
          <w:szCs w:val="24"/>
          <w:lang w:val="en-US" w:eastAsia="ro-RO"/>
        </w:rPr>
      </w:pPr>
      <w:r>
        <w:rPr>
          <w:rFonts w:eastAsia="Times New Roman" w:cs="Times New Roman"/>
          <w:color w:val="000000"/>
          <w:szCs w:val="24"/>
          <w:lang w:val="en-US" w:eastAsia="ro-RO"/>
        </w:rPr>
        <w:t>Enforcing Cubic Pharm values and integrity, by promoting ethics</w:t>
      </w:r>
      <w:r>
        <w:rPr>
          <w:rFonts w:eastAsia="Times New Roman" w:cs="Times New Roman"/>
          <w:color w:val="000000"/>
          <w:szCs w:val="24"/>
          <w:lang w:val="en-US" w:eastAsia="ro-RO"/>
        </w:rPr>
        <w:t xml:space="preserve"> and compliance by </w:t>
      </w:r>
      <w:proofErr w:type="gramStart"/>
      <w:r>
        <w:rPr>
          <w:rFonts w:eastAsia="Times New Roman" w:cs="Times New Roman"/>
          <w:color w:val="000000"/>
          <w:szCs w:val="24"/>
          <w:lang w:val="en-US" w:eastAsia="ro-RO"/>
        </w:rPr>
        <w:t>example</w:t>
      </w:r>
      <w:proofErr w:type="gramEnd"/>
    </w:p>
    <w:p w14:paraId="0F860F9B" w14:textId="77777777" w:rsidR="000A2ACC" w:rsidRDefault="00E45F09">
      <w:pPr>
        <w:pStyle w:val="ListParagraph"/>
        <w:numPr>
          <w:ilvl w:val="0"/>
          <w:numId w:val="1"/>
        </w:numPr>
        <w:spacing w:before="240" w:after="240" w:line="240" w:lineRule="auto"/>
        <w:rPr>
          <w:rFonts w:eastAsia="Times New Roman" w:cs="Times New Roman"/>
          <w:szCs w:val="24"/>
          <w:lang w:val="en-US" w:eastAsia="ro-RO"/>
        </w:rPr>
      </w:pPr>
      <w:r>
        <w:rPr>
          <w:rFonts w:eastAsia="Times New Roman" w:cs="Times New Roman"/>
          <w:color w:val="000000"/>
          <w:szCs w:val="24"/>
          <w:lang w:val="en-US" w:eastAsia="ro-RO"/>
        </w:rPr>
        <w:t xml:space="preserve">Conduct mandatory trainings for the Code of Ethics and compliance </w:t>
      </w:r>
      <w:proofErr w:type="gramStart"/>
      <w:r>
        <w:rPr>
          <w:rFonts w:eastAsia="Times New Roman" w:cs="Times New Roman"/>
          <w:color w:val="000000"/>
          <w:szCs w:val="24"/>
          <w:lang w:val="en-US" w:eastAsia="ro-RO"/>
        </w:rPr>
        <w:t>manuals</w:t>
      </w:r>
      <w:proofErr w:type="gramEnd"/>
    </w:p>
    <w:p w14:paraId="251157CB" w14:textId="77777777" w:rsidR="000A2ACC" w:rsidRDefault="00E45F09">
      <w:pPr>
        <w:pStyle w:val="ListParagraph"/>
        <w:numPr>
          <w:ilvl w:val="0"/>
          <w:numId w:val="1"/>
        </w:numPr>
        <w:spacing w:before="240" w:after="240" w:line="240" w:lineRule="auto"/>
        <w:rPr>
          <w:rFonts w:eastAsia="Times New Roman" w:cs="Times New Roman"/>
          <w:szCs w:val="24"/>
          <w:lang w:val="en-US" w:eastAsia="ro-RO"/>
        </w:rPr>
      </w:pPr>
      <w:r>
        <w:rPr>
          <w:rFonts w:eastAsia="Times New Roman" w:cs="Times New Roman"/>
          <w:color w:val="000000"/>
          <w:szCs w:val="24"/>
          <w:lang w:val="en-US" w:eastAsia="ro-RO"/>
        </w:rPr>
        <w:t xml:space="preserve">Being receptive to employee’s concerns and promote an open </w:t>
      </w:r>
      <w:proofErr w:type="gramStart"/>
      <w:r>
        <w:rPr>
          <w:rFonts w:eastAsia="Times New Roman" w:cs="Times New Roman"/>
          <w:color w:val="000000"/>
          <w:szCs w:val="24"/>
          <w:lang w:val="en-US" w:eastAsia="ro-RO"/>
        </w:rPr>
        <w:t>communication</w:t>
      </w:r>
      <w:proofErr w:type="gramEnd"/>
    </w:p>
    <w:p w14:paraId="2561E036" w14:textId="77777777" w:rsidR="000A2ACC" w:rsidRDefault="00E45F09">
      <w:pPr>
        <w:spacing w:before="240" w:after="240" w:line="240" w:lineRule="auto"/>
        <w:rPr>
          <w:rFonts w:eastAsia="Times New Roman" w:cs="Times New Roman"/>
          <w:szCs w:val="24"/>
          <w:lang w:val="en-US" w:eastAsia="ro-RO"/>
        </w:rPr>
      </w:pPr>
      <w:r>
        <w:rPr>
          <w:rFonts w:eastAsia="Times New Roman" w:cs="Times New Roman"/>
          <w:color w:val="000000"/>
          <w:szCs w:val="24"/>
          <w:lang w:val="en-US" w:eastAsia="ro-RO"/>
        </w:rPr>
        <w:t> </w:t>
      </w:r>
    </w:p>
    <w:p w14:paraId="36E34CD0" w14:textId="77777777" w:rsidR="000A2ACC" w:rsidRDefault="00E45F09">
      <w:pPr>
        <w:spacing w:before="240" w:after="240" w:line="240" w:lineRule="auto"/>
        <w:rPr>
          <w:rFonts w:eastAsia="Times New Roman" w:cs="Times New Roman"/>
          <w:szCs w:val="24"/>
          <w:lang w:val="en-US" w:eastAsia="ro-RO"/>
        </w:rPr>
      </w:pPr>
      <w:r>
        <w:rPr>
          <w:rFonts w:eastAsia="Times New Roman" w:cs="Times New Roman"/>
          <w:color w:val="000000"/>
          <w:szCs w:val="24"/>
          <w:lang w:val="en-US" w:eastAsia="ro-RO"/>
        </w:rPr>
        <w:t>The Legal and Global Operations Management Department are responsible for implem</w:t>
      </w:r>
      <w:r>
        <w:rPr>
          <w:rFonts w:eastAsia="Times New Roman" w:cs="Times New Roman"/>
          <w:color w:val="000000"/>
          <w:szCs w:val="24"/>
          <w:lang w:val="en-US" w:eastAsia="ro-RO"/>
        </w:rPr>
        <w:t>enting and monitoring the Code of Ethics and the Compliance Program.</w:t>
      </w:r>
    </w:p>
    <w:p w14:paraId="49068F32" w14:textId="77777777" w:rsidR="000A2ACC" w:rsidRDefault="00E45F09">
      <w:pPr>
        <w:spacing w:before="240" w:after="240" w:line="240" w:lineRule="auto"/>
        <w:rPr>
          <w:rFonts w:eastAsia="Times New Roman" w:cs="Times New Roman"/>
          <w:szCs w:val="24"/>
          <w:lang w:val="en-US" w:eastAsia="ro-RO"/>
        </w:rPr>
      </w:pPr>
      <w:r>
        <w:rPr>
          <w:rFonts w:eastAsia="Times New Roman" w:cs="Times New Roman"/>
          <w:color w:val="000000"/>
          <w:szCs w:val="24"/>
          <w:lang w:val="en-US" w:eastAsia="ro-RO"/>
        </w:rPr>
        <w:t> </w:t>
      </w:r>
    </w:p>
    <w:p w14:paraId="1BB03D85" w14:textId="77777777" w:rsidR="000A2ACC" w:rsidRDefault="00E45F09">
      <w:pPr>
        <w:pStyle w:val="Heading3"/>
        <w:rPr>
          <w:rFonts w:eastAsia="Times New Roman"/>
          <w:lang w:val="en-US" w:eastAsia="ro-RO"/>
        </w:rPr>
      </w:pPr>
      <w:bookmarkStart w:id="4" w:name="_Toc71558217"/>
      <w:r>
        <w:rPr>
          <w:rFonts w:eastAsia="Times New Roman"/>
          <w:lang w:val="en-US" w:eastAsia="ro-RO"/>
        </w:rPr>
        <w:t>I.3. Laws and regulatory requirements</w:t>
      </w:r>
      <w:bookmarkEnd w:id="4"/>
    </w:p>
    <w:p w14:paraId="5334CE50" w14:textId="77777777" w:rsidR="000A2ACC" w:rsidRDefault="00E45F09">
      <w:pPr>
        <w:spacing w:before="240" w:after="240" w:line="240" w:lineRule="auto"/>
        <w:rPr>
          <w:rFonts w:eastAsia="Times New Roman" w:cs="Times New Roman"/>
          <w:szCs w:val="24"/>
          <w:lang w:val="en-US" w:eastAsia="ro-RO"/>
        </w:rPr>
      </w:pPr>
      <w:r>
        <w:rPr>
          <w:rFonts w:eastAsia="Times New Roman" w:cs="Times New Roman"/>
          <w:color w:val="000000"/>
          <w:szCs w:val="24"/>
          <w:lang w:val="en-US" w:eastAsia="ro-RO"/>
        </w:rPr>
        <w:t> </w:t>
      </w:r>
    </w:p>
    <w:p w14:paraId="2BDBB957" w14:textId="77777777" w:rsidR="000A2ACC" w:rsidRDefault="00E45F09">
      <w:pPr>
        <w:spacing w:before="240" w:after="240" w:line="240" w:lineRule="auto"/>
        <w:rPr>
          <w:rFonts w:eastAsia="Times New Roman" w:cs="Times New Roman"/>
          <w:szCs w:val="24"/>
          <w:lang w:val="en-US" w:eastAsia="ro-RO"/>
        </w:rPr>
      </w:pPr>
      <w:r>
        <w:rPr>
          <w:rFonts w:eastAsia="Times New Roman" w:cs="Times New Roman"/>
          <w:color w:val="000000"/>
          <w:szCs w:val="24"/>
          <w:lang w:val="en-US" w:eastAsia="ro-RO"/>
        </w:rPr>
        <w:t xml:space="preserve">Cubic Pharm and its team comply with the laws and regulations </w:t>
      </w:r>
      <w:proofErr w:type="gramStart"/>
      <w:r>
        <w:rPr>
          <w:rFonts w:eastAsia="Times New Roman" w:cs="Times New Roman"/>
          <w:color w:val="000000"/>
          <w:szCs w:val="24"/>
          <w:lang w:val="en-US" w:eastAsia="ro-RO"/>
        </w:rPr>
        <w:t>in order to</w:t>
      </w:r>
      <w:proofErr w:type="gramEnd"/>
      <w:r>
        <w:rPr>
          <w:rFonts w:eastAsia="Times New Roman" w:cs="Times New Roman"/>
          <w:color w:val="000000"/>
          <w:szCs w:val="24"/>
          <w:lang w:val="en-US" w:eastAsia="ro-RO"/>
        </w:rPr>
        <w:t xml:space="preserve"> improve the medical products, healthcare services and distance themselv</w:t>
      </w:r>
      <w:r>
        <w:rPr>
          <w:rFonts w:eastAsia="Times New Roman" w:cs="Times New Roman"/>
          <w:color w:val="000000"/>
          <w:szCs w:val="24"/>
          <w:lang w:val="en-US" w:eastAsia="ro-RO"/>
        </w:rPr>
        <w:t>es from fraud and influence on medical judgement.</w:t>
      </w:r>
    </w:p>
    <w:p w14:paraId="27621620" w14:textId="77777777" w:rsidR="000A2ACC" w:rsidRDefault="00E45F09">
      <w:pPr>
        <w:spacing w:before="240" w:after="240" w:line="240" w:lineRule="auto"/>
        <w:rPr>
          <w:rFonts w:eastAsia="Times New Roman" w:cs="Times New Roman"/>
          <w:szCs w:val="24"/>
          <w:lang w:val="en-US" w:eastAsia="ro-RO"/>
        </w:rPr>
      </w:pPr>
      <w:r>
        <w:rPr>
          <w:rFonts w:eastAsia="Times New Roman" w:cs="Times New Roman"/>
          <w:color w:val="000000"/>
          <w:szCs w:val="24"/>
          <w:lang w:val="en-US" w:eastAsia="ro-RO"/>
        </w:rPr>
        <w:t> </w:t>
      </w:r>
    </w:p>
    <w:p w14:paraId="78F78318" w14:textId="77777777" w:rsidR="000A2ACC" w:rsidRDefault="00E45F09">
      <w:pPr>
        <w:spacing w:before="240" w:after="240" w:line="240" w:lineRule="auto"/>
        <w:rPr>
          <w:rFonts w:eastAsia="Times New Roman" w:cs="Times New Roman"/>
          <w:szCs w:val="24"/>
          <w:lang w:val="en-US" w:eastAsia="ro-RO"/>
        </w:rPr>
      </w:pPr>
      <w:r>
        <w:rPr>
          <w:rFonts w:eastAsia="Times New Roman" w:cs="Times New Roman"/>
          <w:color w:val="000000"/>
          <w:szCs w:val="24"/>
          <w:lang w:val="en-US" w:eastAsia="ro-RO"/>
        </w:rPr>
        <w:t xml:space="preserve">Out Affiliates are subject to the laws and regulations in the country they operate. If they differ from our Code of Ethics and compliance manuals, the stricter law will be applied. All employees are to </w:t>
      </w:r>
      <w:r>
        <w:rPr>
          <w:rFonts w:eastAsia="Times New Roman" w:cs="Times New Roman"/>
          <w:color w:val="000000"/>
          <w:szCs w:val="24"/>
          <w:lang w:val="en-US" w:eastAsia="ro-RO"/>
        </w:rPr>
        <w:t xml:space="preserve">be familiar with the laws and regulations in the countries our Affiliates activate, </w:t>
      </w:r>
      <w:proofErr w:type="gramStart"/>
      <w:r>
        <w:rPr>
          <w:rFonts w:eastAsia="Times New Roman" w:cs="Times New Roman"/>
          <w:color w:val="000000"/>
          <w:szCs w:val="24"/>
          <w:lang w:val="en-US" w:eastAsia="ro-RO"/>
        </w:rPr>
        <w:t>in order to</w:t>
      </w:r>
      <w:proofErr w:type="gramEnd"/>
      <w:r>
        <w:rPr>
          <w:rFonts w:eastAsia="Times New Roman" w:cs="Times New Roman"/>
          <w:color w:val="000000"/>
          <w:szCs w:val="24"/>
          <w:lang w:val="en-US" w:eastAsia="ro-RO"/>
        </w:rPr>
        <w:t xml:space="preserve"> create a great legal relationship. </w:t>
      </w:r>
    </w:p>
    <w:p w14:paraId="4A6D15C5" w14:textId="77777777" w:rsidR="000A2ACC" w:rsidRDefault="000A2ACC">
      <w:pPr>
        <w:spacing w:after="0" w:line="240" w:lineRule="auto"/>
        <w:rPr>
          <w:rFonts w:eastAsia="Times New Roman" w:cs="Times New Roman"/>
          <w:szCs w:val="24"/>
          <w:lang w:val="en-US" w:eastAsia="ro-RO"/>
        </w:rPr>
      </w:pPr>
    </w:p>
    <w:p w14:paraId="55E90FB1" w14:textId="77777777" w:rsidR="000A2ACC" w:rsidRDefault="00E45F09">
      <w:pPr>
        <w:spacing w:before="240" w:after="240" w:line="240" w:lineRule="auto"/>
        <w:rPr>
          <w:rFonts w:eastAsia="Times New Roman" w:cs="Times New Roman"/>
          <w:szCs w:val="24"/>
          <w:lang w:val="en-US" w:eastAsia="ro-RO"/>
        </w:rPr>
      </w:pPr>
      <w:r>
        <w:rPr>
          <w:rFonts w:eastAsia="Times New Roman" w:cs="Times New Roman"/>
          <w:color w:val="000000"/>
          <w:szCs w:val="24"/>
          <w:lang w:val="en-US" w:eastAsia="ro-RO"/>
        </w:rPr>
        <w:lastRenderedPageBreak/>
        <w:t xml:space="preserve">In the case in which a law of regulation may deter from Cubic </w:t>
      </w:r>
      <w:proofErr w:type="spellStart"/>
      <w:r>
        <w:rPr>
          <w:rFonts w:eastAsia="Times New Roman" w:cs="Times New Roman"/>
          <w:color w:val="000000"/>
          <w:szCs w:val="24"/>
          <w:lang w:val="en-US" w:eastAsia="ro-RO"/>
        </w:rPr>
        <w:t>Pharm’s</w:t>
      </w:r>
      <w:proofErr w:type="spellEnd"/>
      <w:r>
        <w:rPr>
          <w:rFonts w:eastAsia="Times New Roman" w:cs="Times New Roman"/>
          <w:color w:val="000000"/>
          <w:szCs w:val="24"/>
          <w:lang w:val="en-US" w:eastAsia="ro-RO"/>
        </w:rPr>
        <w:t xml:space="preserve"> Code of Ethics and compliance manuals, employees need</w:t>
      </w:r>
      <w:r>
        <w:rPr>
          <w:rFonts w:eastAsia="Times New Roman" w:cs="Times New Roman"/>
          <w:color w:val="000000"/>
          <w:szCs w:val="24"/>
          <w:lang w:val="en-US" w:eastAsia="ro-RO"/>
        </w:rPr>
        <w:t xml:space="preserve"> to consult with the Legal Department and Global Operations Management. </w:t>
      </w:r>
    </w:p>
    <w:p w14:paraId="690BCD12" w14:textId="77777777" w:rsidR="000A2ACC" w:rsidRDefault="000A2ACC">
      <w:pPr>
        <w:spacing w:after="0" w:line="240" w:lineRule="auto"/>
        <w:rPr>
          <w:rFonts w:eastAsia="Times New Roman" w:cs="Times New Roman"/>
          <w:szCs w:val="24"/>
          <w:lang w:val="en-US" w:eastAsia="ro-RO"/>
        </w:rPr>
      </w:pPr>
    </w:p>
    <w:p w14:paraId="04C7083B" w14:textId="77777777" w:rsidR="000A2ACC" w:rsidRDefault="00E45F09">
      <w:pPr>
        <w:pStyle w:val="Heading2"/>
        <w:rPr>
          <w:rFonts w:eastAsia="Times New Roman"/>
          <w:lang w:val="en-US" w:eastAsia="ro-RO"/>
        </w:rPr>
      </w:pPr>
      <w:bookmarkStart w:id="5" w:name="_Toc71558218"/>
      <w:r>
        <w:rPr>
          <w:rFonts w:eastAsia="Times New Roman"/>
          <w:lang w:val="en-US" w:eastAsia="ro-RO"/>
        </w:rPr>
        <w:t>II. Confidentiality</w:t>
      </w:r>
      <w:bookmarkEnd w:id="5"/>
    </w:p>
    <w:p w14:paraId="629366FE" w14:textId="77777777" w:rsidR="000A2ACC" w:rsidRDefault="000A2ACC">
      <w:pPr>
        <w:spacing w:after="0" w:line="240" w:lineRule="auto"/>
        <w:rPr>
          <w:rFonts w:eastAsia="Times New Roman" w:cs="Times New Roman"/>
          <w:szCs w:val="24"/>
          <w:lang w:val="en-US" w:eastAsia="ro-RO"/>
        </w:rPr>
      </w:pPr>
    </w:p>
    <w:p w14:paraId="4BE31AE1" w14:textId="77777777" w:rsidR="000A2ACC" w:rsidRDefault="00E45F09">
      <w:pPr>
        <w:pStyle w:val="Heading3"/>
        <w:rPr>
          <w:rFonts w:eastAsia="Times New Roman"/>
          <w:lang w:val="en-US" w:eastAsia="ro-RO"/>
        </w:rPr>
      </w:pPr>
      <w:bookmarkStart w:id="6" w:name="_Toc71558219"/>
      <w:r>
        <w:rPr>
          <w:rFonts w:eastAsia="Times New Roman"/>
          <w:lang w:val="en-US" w:eastAsia="ro-RO"/>
        </w:rPr>
        <w:t>II. 1. Confidentiality and data protection</w:t>
      </w:r>
      <w:bookmarkEnd w:id="6"/>
    </w:p>
    <w:p w14:paraId="628B0633" w14:textId="77777777" w:rsidR="000A2ACC" w:rsidRDefault="000A2ACC">
      <w:pPr>
        <w:spacing w:after="0" w:line="240" w:lineRule="auto"/>
        <w:rPr>
          <w:rFonts w:eastAsia="Times New Roman" w:cs="Times New Roman"/>
          <w:szCs w:val="24"/>
          <w:lang w:val="en-US" w:eastAsia="ro-RO"/>
        </w:rPr>
      </w:pPr>
    </w:p>
    <w:p w14:paraId="0A79B1EA" w14:textId="77777777" w:rsidR="000A2ACC" w:rsidRDefault="00E45F09">
      <w:pPr>
        <w:spacing w:before="240" w:after="240" w:line="240" w:lineRule="auto"/>
        <w:rPr>
          <w:rFonts w:eastAsia="Times New Roman" w:cs="Times New Roman"/>
          <w:szCs w:val="24"/>
          <w:lang w:val="en-US" w:eastAsia="ro-RO"/>
        </w:rPr>
      </w:pPr>
      <w:r>
        <w:rPr>
          <w:rFonts w:eastAsia="Times New Roman" w:cs="Times New Roman"/>
          <w:color w:val="000000"/>
          <w:szCs w:val="24"/>
          <w:lang w:val="en-US" w:eastAsia="ro-RO"/>
        </w:rPr>
        <w:t xml:space="preserve">We, at Cubic Pharm, value the data and information provided by our partners, </w:t>
      </w:r>
      <w:proofErr w:type="gramStart"/>
      <w:r>
        <w:rPr>
          <w:rFonts w:eastAsia="Times New Roman" w:cs="Times New Roman"/>
          <w:color w:val="000000"/>
          <w:szCs w:val="24"/>
          <w:lang w:val="en-US" w:eastAsia="ro-RO"/>
        </w:rPr>
        <w:t>employees</w:t>
      </w:r>
      <w:proofErr w:type="gramEnd"/>
      <w:r>
        <w:rPr>
          <w:rFonts w:eastAsia="Times New Roman" w:cs="Times New Roman"/>
          <w:color w:val="000000"/>
          <w:szCs w:val="24"/>
          <w:lang w:val="en-US" w:eastAsia="ro-RO"/>
        </w:rPr>
        <w:t xml:space="preserve"> and affiliates. The informatio</w:t>
      </w:r>
      <w:r>
        <w:rPr>
          <w:rFonts w:eastAsia="Times New Roman" w:cs="Times New Roman"/>
          <w:color w:val="000000"/>
          <w:szCs w:val="24"/>
          <w:lang w:val="en-US" w:eastAsia="ro-RO"/>
        </w:rPr>
        <w:t>n that is considered confidential, such as trade secrets, is safeguarded both during the contractual relationship and afterwards. </w:t>
      </w:r>
    </w:p>
    <w:p w14:paraId="79AB1A3F" w14:textId="77777777" w:rsidR="000A2ACC" w:rsidRDefault="000A2ACC">
      <w:pPr>
        <w:spacing w:after="0" w:line="240" w:lineRule="auto"/>
        <w:rPr>
          <w:rFonts w:eastAsia="Times New Roman" w:cs="Times New Roman"/>
          <w:szCs w:val="24"/>
          <w:lang w:val="en-US" w:eastAsia="ro-RO"/>
        </w:rPr>
      </w:pPr>
    </w:p>
    <w:p w14:paraId="341AE497" w14:textId="77777777" w:rsidR="000A2ACC" w:rsidRDefault="00E45F09">
      <w:pPr>
        <w:spacing w:before="240" w:after="240" w:line="240" w:lineRule="auto"/>
        <w:rPr>
          <w:rFonts w:eastAsia="Times New Roman" w:cs="Times New Roman"/>
          <w:szCs w:val="24"/>
          <w:lang w:val="en-US" w:eastAsia="ro-RO"/>
        </w:rPr>
      </w:pPr>
      <w:r>
        <w:rPr>
          <w:rFonts w:eastAsia="Times New Roman" w:cs="Times New Roman"/>
          <w:color w:val="000000"/>
          <w:szCs w:val="24"/>
          <w:lang w:val="en-US" w:eastAsia="ro-RO"/>
        </w:rPr>
        <w:t xml:space="preserve">Employees without prior approval of Cubic Pharm shall not disclose to third parties any other facts, data or </w:t>
      </w:r>
      <w:r>
        <w:rPr>
          <w:rFonts w:eastAsia="Times New Roman" w:cs="Times New Roman"/>
          <w:color w:val="000000"/>
          <w:szCs w:val="24"/>
          <w:lang w:val="en-US" w:eastAsia="ro-RO"/>
        </w:rPr>
        <w:t xml:space="preserve">information related to Cubic Pharm; nor shall employees do anything to allow access to such facts, </w:t>
      </w:r>
      <w:proofErr w:type="gramStart"/>
      <w:r>
        <w:rPr>
          <w:rFonts w:eastAsia="Times New Roman" w:cs="Times New Roman"/>
          <w:color w:val="000000"/>
          <w:szCs w:val="24"/>
          <w:lang w:val="en-US" w:eastAsia="ro-RO"/>
        </w:rPr>
        <w:t>data</w:t>
      </w:r>
      <w:proofErr w:type="gramEnd"/>
      <w:r>
        <w:rPr>
          <w:rFonts w:eastAsia="Times New Roman" w:cs="Times New Roman"/>
          <w:color w:val="000000"/>
          <w:szCs w:val="24"/>
          <w:lang w:val="en-US" w:eastAsia="ro-RO"/>
        </w:rPr>
        <w:t xml:space="preserve"> or information to any third party. </w:t>
      </w:r>
    </w:p>
    <w:p w14:paraId="06C03885" w14:textId="77777777" w:rsidR="000A2ACC" w:rsidRDefault="000A2ACC">
      <w:pPr>
        <w:spacing w:after="0" w:line="240" w:lineRule="auto"/>
        <w:rPr>
          <w:rFonts w:eastAsia="Times New Roman" w:cs="Times New Roman"/>
          <w:szCs w:val="24"/>
          <w:lang w:val="en-US" w:eastAsia="ro-RO"/>
        </w:rPr>
      </w:pPr>
    </w:p>
    <w:p w14:paraId="1744FA9F" w14:textId="77777777" w:rsidR="000A2ACC" w:rsidRDefault="00E45F09">
      <w:pPr>
        <w:spacing w:before="240" w:after="240" w:line="240" w:lineRule="auto"/>
        <w:rPr>
          <w:rFonts w:eastAsia="Times New Roman" w:cs="Times New Roman"/>
          <w:szCs w:val="24"/>
          <w:lang w:val="en-US" w:eastAsia="ro-RO"/>
        </w:rPr>
      </w:pPr>
      <w:r>
        <w:rPr>
          <w:rFonts w:eastAsia="Times New Roman" w:cs="Times New Roman"/>
          <w:color w:val="000000"/>
          <w:szCs w:val="24"/>
          <w:lang w:val="en-US" w:eastAsia="ro-RO"/>
        </w:rPr>
        <w:t>Cubic Pharm will cooperate with all government’s autochories’ and comply to all regulatory requirements, in which c</w:t>
      </w:r>
      <w:r>
        <w:rPr>
          <w:rFonts w:eastAsia="Times New Roman" w:cs="Times New Roman"/>
          <w:color w:val="000000"/>
          <w:szCs w:val="24"/>
          <w:lang w:val="en-US" w:eastAsia="ro-RO"/>
        </w:rPr>
        <w:t xml:space="preserve">ase the Legal Department will determine what information needs to be provided. Furthermore, confidentiality does not apply in the case of public interest data and legally specified data provision, reporting and information obligation regarding data in the </w:t>
      </w:r>
      <w:r>
        <w:rPr>
          <w:rFonts w:eastAsia="Times New Roman" w:cs="Times New Roman"/>
          <w:color w:val="000000"/>
          <w:szCs w:val="24"/>
          <w:lang w:val="en-US" w:eastAsia="ro-RO"/>
        </w:rPr>
        <w:t>public interest. </w:t>
      </w:r>
    </w:p>
    <w:p w14:paraId="4C4F50FF" w14:textId="77777777" w:rsidR="000A2ACC" w:rsidRDefault="000A2ACC">
      <w:pPr>
        <w:spacing w:after="0" w:line="240" w:lineRule="auto"/>
        <w:rPr>
          <w:rFonts w:eastAsia="Times New Roman" w:cs="Times New Roman"/>
          <w:szCs w:val="24"/>
          <w:lang w:val="en-US" w:eastAsia="ro-RO"/>
        </w:rPr>
      </w:pPr>
    </w:p>
    <w:p w14:paraId="19E3190F" w14:textId="77777777" w:rsidR="000A2ACC" w:rsidRDefault="00E45F09">
      <w:pPr>
        <w:spacing w:before="240" w:after="240" w:line="240" w:lineRule="auto"/>
        <w:rPr>
          <w:rFonts w:eastAsia="Times New Roman" w:cs="Times New Roman"/>
          <w:szCs w:val="24"/>
          <w:lang w:val="en-US" w:eastAsia="ro-RO"/>
        </w:rPr>
      </w:pPr>
      <w:r>
        <w:rPr>
          <w:rFonts w:eastAsia="Times New Roman" w:cs="Times New Roman"/>
          <w:color w:val="000000"/>
          <w:szCs w:val="24"/>
          <w:lang w:val="en-US" w:eastAsia="ro-RO"/>
        </w:rPr>
        <w:t xml:space="preserve">For the protection of personal data and for the processing of data only under the boundaries of applicable laws, </w:t>
      </w:r>
      <w:proofErr w:type="gramStart"/>
      <w:r>
        <w:rPr>
          <w:rFonts w:eastAsia="Times New Roman" w:cs="Times New Roman"/>
          <w:color w:val="000000"/>
          <w:szCs w:val="24"/>
          <w:lang w:val="en-US" w:eastAsia="ro-RO"/>
        </w:rPr>
        <w:t>policy</w:t>
      </w:r>
      <w:proofErr w:type="gramEnd"/>
      <w:r>
        <w:rPr>
          <w:rFonts w:eastAsia="Times New Roman" w:cs="Times New Roman"/>
          <w:color w:val="000000"/>
          <w:szCs w:val="24"/>
          <w:lang w:val="en-US" w:eastAsia="ro-RO"/>
        </w:rPr>
        <w:t xml:space="preserve"> and procedures, Cubic Pharm, its business partners and its agents take action under the relevant legislative regulati</w:t>
      </w:r>
      <w:r>
        <w:rPr>
          <w:rFonts w:eastAsia="Times New Roman" w:cs="Times New Roman"/>
          <w:color w:val="000000"/>
          <w:szCs w:val="24"/>
          <w:lang w:val="en-US" w:eastAsia="ro-RO"/>
        </w:rPr>
        <w:t xml:space="preserve">ons. The principles established in the relevant laws and regulations as well as in Cubic </w:t>
      </w:r>
      <w:proofErr w:type="spellStart"/>
      <w:r>
        <w:rPr>
          <w:rFonts w:eastAsia="Times New Roman" w:cs="Times New Roman"/>
          <w:color w:val="000000"/>
          <w:szCs w:val="24"/>
          <w:lang w:val="en-US" w:eastAsia="ro-RO"/>
        </w:rPr>
        <w:t>Pharm’s</w:t>
      </w:r>
      <w:proofErr w:type="spellEnd"/>
      <w:r>
        <w:rPr>
          <w:rFonts w:eastAsia="Times New Roman" w:cs="Times New Roman"/>
          <w:color w:val="000000"/>
          <w:szCs w:val="24"/>
          <w:lang w:val="en-US" w:eastAsia="ro-RO"/>
        </w:rPr>
        <w:t xml:space="preserve"> Ethics Code and compliance manuals shall be upheld by Cubic Pharm, its business partners and its privacy officers, which include personal information concernin</w:t>
      </w:r>
      <w:r>
        <w:rPr>
          <w:rFonts w:eastAsia="Times New Roman" w:cs="Times New Roman"/>
          <w:color w:val="000000"/>
          <w:szCs w:val="24"/>
          <w:lang w:val="en-US" w:eastAsia="ro-RO"/>
        </w:rPr>
        <w:t xml:space="preserve">g health status, medical treatment, disease, </w:t>
      </w:r>
      <w:proofErr w:type="gramStart"/>
      <w:r>
        <w:rPr>
          <w:rFonts w:eastAsia="Times New Roman" w:cs="Times New Roman"/>
          <w:color w:val="000000"/>
          <w:szCs w:val="24"/>
          <w:lang w:val="en-US" w:eastAsia="ro-RO"/>
        </w:rPr>
        <w:t>race</w:t>
      </w:r>
      <w:proofErr w:type="gramEnd"/>
      <w:r>
        <w:rPr>
          <w:rFonts w:eastAsia="Times New Roman" w:cs="Times New Roman"/>
          <w:color w:val="000000"/>
          <w:szCs w:val="24"/>
          <w:lang w:val="en-US" w:eastAsia="ro-RO"/>
        </w:rPr>
        <w:t xml:space="preserve"> and ethnicity, and religious, political or other philosophical beliefs in particular categories of personal information.</w:t>
      </w:r>
    </w:p>
    <w:p w14:paraId="384526CC" w14:textId="77777777" w:rsidR="000A2ACC" w:rsidRDefault="000A2ACC">
      <w:pPr>
        <w:spacing w:after="0" w:line="240" w:lineRule="auto"/>
        <w:rPr>
          <w:rFonts w:eastAsia="Times New Roman" w:cs="Times New Roman"/>
          <w:szCs w:val="24"/>
          <w:lang w:val="en-US" w:eastAsia="ro-RO"/>
        </w:rPr>
      </w:pPr>
    </w:p>
    <w:p w14:paraId="4FEE2B7D" w14:textId="77777777" w:rsidR="000A2ACC" w:rsidRDefault="00E45F09">
      <w:pPr>
        <w:pStyle w:val="Heading2"/>
        <w:rPr>
          <w:rFonts w:eastAsia="Times New Roman"/>
          <w:lang w:val="en-US" w:eastAsia="ro-RO"/>
        </w:rPr>
      </w:pPr>
      <w:bookmarkStart w:id="7" w:name="_Toc71558220"/>
      <w:r>
        <w:rPr>
          <w:rFonts w:eastAsia="Times New Roman"/>
          <w:lang w:val="en-US" w:eastAsia="ro-RO"/>
        </w:rPr>
        <w:t>II. 2. Employees and information</w:t>
      </w:r>
      <w:bookmarkEnd w:id="7"/>
    </w:p>
    <w:p w14:paraId="7F0729E8" w14:textId="77777777" w:rsidR="000A2ACC" w:rsidRDefault="000A2ACC">
      <w:pPr>
        <w:spacing w:after="0" w:line="240" w:lineRule="auto"/>
        <w:rPr>
          <w:rFonts w:eastAsia="Times New Roman" w:cs="Times New Roman"/>
          <w:szCs w:val="24"/>
          <w:lang w:val="en-US" w:eastAsia="ro-RO"/>
        </w:rPr>
      </w:pPr>
    </w:p>
    <w:p w14:paraId="50DF9EC5" w14:textId="25426DE2" w:rsidR="000A2ACC" w:rsidRDefault="00E45F09">
      <w:pPr>
        <w:spacing w:before="240" w:after="240" w:line="240" w:lineRule="auto"/>
        <w:rPr>
          <w:rFonts w:eastAsia="Times New Roman" w:cs="Times New Roman"/>
          <w:szCs w:val="24"/>
          <w:lang w:val="en-US" w:eastAsia="ro-RO"/>
        </w:rPr>
      </w:pPr>
      <w:r>
        <w:rPr>
          <w:rFonts w:eastAsia="Times New Roman" w:cs="Times New Roman"/>
          <w:color w:val="000000"/>
          <w:szCs w:val="24"/>
          <w:lang w:val="en-US" w:eastAsia="ro-RO"/>
        </w:rPr>
        <w:t>The Cubic Pharm team is required to deal confident</w:t>
      </w:r>
      <w:r>
        <w:rPr>
          <w:rFonts w:eastAsia="Times New Roman" w:cs="Times New Roman"/>
          <w:color w:val="000000"/>
          <w:szCs w:val="24"/>
          <w:lang w:val="en-US" w:eastAsia="ro-RO"/>
        </w:rPr>
        <w:t>ially and protect the company's insider information and to maintain the rules and policies of Cubic Pharm</w:t>
      </w:r>
      <w:r>
        <w:rPr>
          <w:rFonts w:eastAsia="Times New Roman" w:cs="Times New Roman"/>
          <w:color w:val="000000"/>
          <w:szCs w:val="24"/>
          <w:lang w:val="en-US" w:eastAsia="ro-RO"/>
        </w:rPr>
        <w:t xml:space="preserve"> regarding insider dealing, market manipulation and unlawful Cubic Pharm employees. These duties apply not only to employees of the company, but also to al</w:t>
      </w:r>
      <w:r>
        <w:rPr>
          <w:rFonts w:eastAsia="Times New Roman" w:cs="Times New Roman"/>
          <w:color w:val="000000"/>
          <w:szCs w:val="24"/>
          <w:lang w:val="en-US" w:eastAsia="ro-RO"/>
        </w:rPr>
        <w:t>l those who are marked in accordance with the regulations in force in Romania and the European Union as "insider person."</w:t>
      </w:r>
    </w:p>
    <w:p w14:paraId="2DDABE37" w14:textId="77777777" w:rsidR="000A2ACC" w:rsidRDefault="000A2ACC">
      <w:pPr>
        <w:spacing w:after="0" w:line="240" w:lineRule="auto"/>
        <w:rPr>
          <w:rFonts w:eastAsia="Times New Roman" w:cs="Times New Roman"/>
          <w:szCs w:val="24"/>
          <w:lang w:val="en-US" w:eastAsia="ro-RO"/>
        </w:rPr>
      </w:pPr>
    </w:p>
    <w:p w14:paraId="3BC004DE" w14:textId="77777777" w:rsidR="000A2ACC" w:rsidRDefault="00E45F09">
      <w:pPr>
        <w:spacing w:before="240" w:after="240" w:line="240" w:lineRule="auto"/>
        <w:rPr>
          <w:rFonts w:eastAsia="Times New Roman" w:cs="Times New Roman"/>
          <w:szCs w:val="24"/>
          <w:lang w:val="en-US" w:eastAsia="ro-RO"/>
        </w:rPr>
      </w:pPr>
      <w:r>
        <w:rPr>
          <w:rFonts w:eastAsia="Times New Roman" w:cs="Times New Roman"/>
          <w:color w:val="000000"/>
          <w:szCs w:val="24"/>
          <w:lang w:val="en-US" w:eastAsia="ro-RO"/>
        </w:rPr>
        <w:t>The use directly or indirectly of inside information in connection with the purchase and sale of shares or other shares related trans</w:t>
      </w:r>
      <w:r>
        <w:rPr>
          <w:rFonts w:eastAsia="Times New Roman" w:cs="Times New Roman"/>
          <w:color w:val="000000"/>
          <w:szCs w:val="24"/>
          <w:lang w:val="en-US" w:eastAsia="ro-RO"/>
        </w:rPr>
        <w:t>actions, for the sake of either the owners or third parties, the share or divulgation of such information with non-committal third parties is strictly prohibited.</w:t>
      </w:r>
    </w:p>
    <w:p w14:paraId="50879E07" w14:textId="77777777" w:rsidR="000A2ACC" w:rsidRDefault="000A2ACC">
      <w:pPr>
        <w:spacing w:after="0" w:line="240" w:lineRule="auto"/>
        <w:rPr>
          <w:rFonts w:eastAsia="Times New Roman" w:cs="Times New Roman"/>
          <w:szCs w:val="24"/>
          <w:lang w:val="en-US" w:eastAsia="ro-RO"/>
        </w:rPr>
      </w:pPr>
    </w:p>
    <w:p w14:paraId="7DC6432A" w14:textId="77777777" w:rsidR="000A2ACC" w:rsidRDefault="00E45F09">
      <w:pPr>
        <w:pStyle w:val="Heading2"/>
        <w:rPr>
          <w:rFonts w:eastAsia="Times New Roman"/>
          <w:lang w:val="en-US" w:eastAsia="ro-RO"/>
        </w:rPr>
      </w:pPr>
      <w:bookmarkStart w:id="8" w:name="_Toc71558221"/>
      <w:r>
        <w:rPr>
          <w:rFonts w:eastAsia="Times New Roman"/>
          <w:lang w:val="en-US" w:eastAsia="ro-RO"/>
        </w:rPr>
        <w:t>III. Conflict of interest, fraud prevention and anti-corruption</w:t>
      </w:r>
      <w:bookmarkEnd w:id="8"/>
    </w:p>
    <w:p w14:paraId="3A0B8D2E" w14:textId="77777777" w:rsidR="000A2ACC" w:rsidRDefault="000A2ACC">
      <w:pPr>
        <w:spacing w:after="0" w:line="240" w:lineRule="auto"/>
        <w:rPr>
          <w:rFonts w:eastAsia="Times New Roman" w:cs="Times New Roman"/>
          <w:szCs w:val="24"/>
          <w:lang w:val="en-US" w:eastAsia="ro-RO"/>
        </w:rPr>
      </w:pPr>
    </w:p>
    <w:p w14:paraId="6833FF57" w14:textId="77777777" w:rsidR="000A2ACC" w:rsidRDefault="00E45F09">
      <w:pPr>
        <w:pStyle w:val="Heading3"/>
        <w:rPr>
          <w:rFonts w:eastAsia="Times New Roman"/>
          <w:lang w:val="en-US" w:eastAsia="ro-RO"/>
        </w:rPr>
      </w:pPr>
      <w:bookmarkStart w:id="9" w:name="_Toc71558222"/>
      <w:r>
        <w:rPr>
          <w:rFonts w:eastAsia="Times New Roman"/>
          <w:lang w:val="en-US" w:eastAsia="ro-RO"/>
        </w:rPr>
        <w:t>III. 1. Conflict of interes</w:t>
      </w:r>
      <w:r>
        <w:rPr>
          <w:rFonts w:eastAsia="Times New Roman"/>
          <w:lang w:val="en-US" w:eastAsia="ro-RO"/>
        </w:rPr>
        <w:t>t and fraud prevention</w:t>
      </w:r>
      <w:bookmarkEnd w:id="9"/>
    </w:p>
    <w:p w14:paraId="2DD7A072" w14:textId="77777777" w:rsidR="000A2ACC" w:rsidRDefault="000A2ACC">
      <w:pPr>
        <w:spacing w:after="0" w:line="240" w:lineRule="auto"/>
        <w:rPr>
          <w:rFonts w:eastAsia="Times New Roman" w:cs="Times New Roman"/>
          <w:szCs w:val="24"/>
          <w:lang w:val="en-US" w:eastAsia="ro-RO"/>
        </w:rPr>
      </w:pPr>
    </w:p>
    <w:p w14:paraId="44330836" w14:textId="77777777" w:rsidR="000A2ACC" w:rsidRDefault="00E45F09">
      <w:pPr>
        <w:spacing w:before="240" w:after="240" w:line="240" w:lineRule="auto"/>
        <w:rPr>
          <w:rFonts w:eastAsia="Times New Roman" w:cs="Times New Roman"/>
          <w:szCs w:val="24"/>
          <w:lang w:val="en-US" w:eastAsia="ro-RO"/>
        </w:rPr>
      </w:pPr>
      <w:r>
        <w:rPr>
          <w:rFonts w:eastAsia="Times New Roman" w:cs="Times New Roman"/>
          <w:color w:val="000000"/>
          <w:szCs w:val="24"/>
          <w:lang w:val="en-US" w:eastAsia="ro-RO"/>
        </w:rPr>
        <w:t xml:space="preserve">All employees are responsible for avoiding situations that present or create the appearance of a conflict between the employee’s interest and those of Cubic Pharm. No business, industrial or other activities which cause conflict of </w:t>
      </w:r>
      <w:r>
        <w:rPr>
          <w:rFonts w:eastAsia="Times New Roman" w:cs="Times New Roman"/>
          <w:color w:val="000000"/>
          <w:szCs w:val="24"/>
          <w:lang w:val="en-US" w:eastAsia="ro-RO"/>
        </w:rPr>
        <w:t xml:space="preserve">interest with Cubic Pharm may be pursued by employees </w:t>
      </w:r>
      <w:proofErr w:type="gramStart"/>
      <w:r>
        <w:rPr>
          <w:rFonts w:eastAsia="Times New Roman" w:cs="Times New Roman"/>
          <w:color w:val="000000"/>
          <w:szCs w:val="24"/>
          <w:lang w:val="en-US" w:eastAsia="ro-RO"/>
        </w:rPr>
        <w:t>during the course of</w:t>
      </w:r>
      <w:proofErr w:type="gramEnd"/>
      <w:r>
        <w:rPr>
          <w:rFonts w:eastAsia="Times New Roman" w:cs="Times New Roman"/>
          <w:color w:val="000000"/>
          <w:szCs w:val="24"/>
          <w:lang w:val="en-US" w:eastAsia="ro-RO"/>
        </w:rPr>
        <w:t xml:space="preserve"> the employees' tenure. Additional and detailed instructions are part of your contract of employment and/or local regulations.</w:t>
      </w:r>
    </w:p>
    <w:p w14:paraId="74CECE70" w14:textId="77777777" w:rsidR="000A2ACC" w:rsidRDefault="000A2ACC">
      <w:pPr>
        <w:spacing w:after="0" w:line="240" w:lineRule="auto"/>
        <w:rPr>
          <w:rFonts w:eastAsia="Times New Roman" w:cs="Times New Roman"/>
          <w:szCs w:val="24"/>
          <w:lang w:val="en-US" w:eastAsia="ro-RO"/>
        </w:rPr>
      </w:pPr>
    </w:p>
    <w:p w14:paraId="3CD2A230" w14:textId="6F30945A" w:rsidR="000A2ACC" w:rsidRDefault="00E45F09">
      <w:pPr>
        <w:spacing w:before="240" w:after="240" w:line="240" w:lineRule="auto"/>
        <w:rPr>
          <w:rFonts w:eastAsia="Times New Roman" w:cs="Times New Roman"/>
          <w:szCs w:val="24"/>
          <w:lang w:val="en-US" w:eastAsia="ro-RO"/>
        </w:rPr>
      </w:pPr>
      <w:r>
        <w:rPr>
          <w:rFonts w:eastAsia="Times New Roman" w:cs="Times New Roman"/>
          <w:color w:val="000000"/>
          <w:szCs w:val="24"/>
          <w:lang w:val="en-US" w:eastAsia="ro-RO"/>
        </w:rPr>
        <w:t xml:space="preserve">Cubic </w:t>
      </w:r>
      <w:proofErr w:type="spellStart"/>
      <w:r>
        <w:rPr>
          <w:rFonts w:eastAsia="Times New Roman" w:cs="Times New Roman"/>
          <w:color w:val="000000"/>
          <w:szCs w:val="24"/>
          <w:lang w:val="en-US" w:eastAsia="ro-RO"/>
        </w:rPr>
        <w:t>Pharm’s</w:t>
      </w:r>
      <w:proofErr w:type="spellEnd"/>
      <w:r>
        <w:rPr>
          <w:rFonts w:eastAsia="Times New Roman" w:cs="Times New Roman"/>
          <w:color w:val="000000"/>
          <w:szCs w:val="24"/>
          <w:lang w:val="en-US" w:eastAsia="ro-RO"/>
        </w:rPr>
        <w:t xml:space="preserve"> Global Compliance Program principle of f</w:t>
      </w:r>
      <w:r>
        <w:rPr>
          <w:rFonts w:eastAsia="Times New Roman" w:cs="Times New Roman"/>
          <w:color w:val="000000"/>
          <w:szCs w:val="24"/>
          <w:lang w:val="en-US" w:eastAsia="ro-RO"/>
        </w:rPr>
        <w:t xml:space="preserve">raud prevention demands employees to act consciously </w:t>
      </w:r>
      <w:proofErr w:type="gramStart"/>
      <w:r>
        <w:rPr>
          <w:rFonts w:eastAsia="Times New Roman" w:cs="Times New Roman"/>
          <w:color w:val="000000"/>
          <w:szCs w:val="24"/>
          <w:lang w:val="en-US" w:eastAsia="ro-RO"/>
        </w:rPr>
        <w:t>in order to</w:t>
      </w:r>
      <w:proofErr w:type="gramEnd"/>
      <w:r>
        <w:rPr>
          <w:rFonts w:eastAsia="Times New Roman" w:cs="Times New Roman"/>
          <w:color w:val="000000"/>
          <w:szCs w:val="24"/>
          <w:lang w:val="en-US" w:eastAsia="ro-RO"/>
        </w:rPr>
        <w:t xml:space="preserve"> prevent fraud and loss of Cubic </w:t>
      </w:r>
      <w:proofErr w:type="spellStart"/>
      <w:r>
        <w:rPr>
          <w:rFonts w:eastAsia="Times New Roman" w:cs="Times New Roman"/>
          <w:color w:val="000000"/>
          <w:szCs w:val="24"/>
          <w:lang w:val="en-US" w:eastAsia="ro-RO"/>
        </w:rPr>
        <w:t>Pharm</w:t>
      </w:r>
      <w:r>
        <w:rPr>
          <w:rFonts w:eastAsia="Times New Roman" w:cs="Times New Roman"/>
          <w:color w:val="000000"/>
          <w:szCs w:val="24"/>
          <w:lang w:val="en-US" w:eastAsia="ro-RO"/>
        </w:rPr>
        <w:t>'s</w:t>
      </w:r>
      <w:proofErr w:type="spellEnd"/>
      <w:r>
        <w:rPr>
          <w:rFonts w:eastAsia="Times New Roman" w:cs="Times New Roman"/>
          <w:color w:val="000000"/>
          <w:szCs w:val="24"/>
          <w:lang w:val="en-US" w:eastAsia="ro-RO"/>
        </w:rPr>
        <w:t xml:space="preserve"> assets. Knowing conflicts of interest is a cornerstone of our fraud prevention initiative and so we have</w:t>
      </w:r>
      <w:r>
        <w:rPr>
          <w:rFonts w:eastAsia="Times New Roman" w:cs="Times New Roman"/>
          <w:color w:val="000000"/>
          <w:szCs w:val="24"/>
          <w:lang w:val="en-US" w:eastAsia="ro-RO"/>
        </w:rPr>
        <w:t xml:space="preserve"> detected conflicts of interest ourselves.</w:t>
      </w:r>
    </w:p>
    <w:p w14:paraId="77A4DCE2" w14:textId="77777777" w:rsidR="000A2ACC" w:rsidRDefault="000A2ACC">
      <w:pPr>
        <w:spacing w:after="0" w:line="240" w:lineRule="auto"/>
        <w:rPr>
          <w:rFonts w:eastAsia="Times New Roman" w:cs="Times New Roman"/>
          <w:szCs w:val="24"/>
          <w:lang w:val="en-US" w:eastAsia="ro-RO"/>
        </w:rPr>
      </w:pPr>
    </w:p>
    <w:p w14:paraId="0ABAB4F4" w14:textId="77777777" w:rsidR="000A2ACC" w:rsidRDefault="00E45F09">
      <w:pPr>
        <w:spacing w:before="240" w:after="240" w:line="240" w:lineRule="auto"/>
        <w:rPr>
          <w:rFonts w:eastAsia="Times New Roman" w:cs="Times New Roman"/>
          <w:szCs w:val="24"/>
          <w:lang w:val="en-US" w:eastAsia="ro-RO"/>
        </w:rPr>
      </w:pPr>
      <w:proofErr w:type="gramStart"/>
      <w:r>
        <w:rPr>
          <w:rFonts w:eastAsia="Times New Roman" w:cs="Times New Roman"/>
          <w:color w:val="000000"/>
          <w:szCs w:val="24"/>
          <w:lang w:val="en-US" w:eastAsia="ro-RO"/>
        </w:rPr>
        <w:t xml:space="preserve">In order </w:t>
      </w:r>
      <w:r>
        <w:rPr>
          <w:rFonts w:eastAsia="Times New Roman" w:cs="Times New Roman"/>
          <w:color w:val="000000"/>
          <w:szCs w:val="24"/>
          <w:lang w:val="en-US" w:eastAsia="ro-RO"/>
        </w:rPr>
        <w:t>to</w:t>
      </w:r>
      <w:proofErr w:type="gramEnd"/>
      <w:r>
        <w:rPr>
          <w:rFonts w:eastAsia="Times New Roman" w:cs="Times New Roman"/>
          <w:color w:val="000000"/>
          <w:szCs w:val="24"/>
          <w:lang w:val="en-US" w:eastAsia="ro-RO"/>
        </w:rPr>
        <w:t xml:space="preserve"> avoid conflicts of interest, each employee shall take into consideration:</w:t>
      </w:r>
    </w:p>
    <w:p w14:paraId="37BCA904" w14:textId="77777777" w:rsidR="000A2ACC" w:rsidRDefault="000A2ACC">
      <w:pPr>
        <w:spacing w:after="0" w:line="240" w:lineRule="auto"/>
        <w:rPr>
          <w:rFonts w:eastAsia="Times New Roman" w:cs="Times New Roman"/>
          <w:szCs w:val="24"/>
          <w:lang w:val="en-US" w:eastAsia="ro-RO"/>
        </w:rPr>
      </w:pPr>
    </w:p>
    <w:p w14:paraId="5BACD704" w14:textId="77777777" w:rsidR="000A2ACC" w:rsidRDefault="00E45F09">
      <w:pPr>
        <w:pStyle w:val="ListParagraph"/>
        <w:numPr>
          <w:ilvl w:val="0"/>
          <w:numId w:val="2"/>
        </w:numPr>
        <w:spacing w:before="240" w:after="240" w:line="240" w:lineRule="auto"/>
        <w:rPr>
          <w:rFonts w:eastAsia="Times New Roman" w:cs="Times New Roman"/>
          <w:szCs w:val="24"/>
          <w:lang w:val="en-US" w:eastAsia="ro-RO"/>
        </w:rPr>
      </w:pPr>
      <w:r>
        <w:rPr>
          <w:rFonts w:eastAsia="Times New Roman" w:cs="Times New Roman"/>
          <w:color w:val="000000"/>
          <w:szCs w:val="24"/>
          <w:lang w:val="en-US" w:eastAsia="ro-RO"/>
        </w:rPr>
        <w:t xml:space="preserve">If a transaction is completed based on an incentive </w:t>
      </w:r>
      <w:proofErr w:type="gramStart"/>
      <w:r>
        <w:rPr>
          <w:rFonts w:eastAsia="Times New Roman" w:cs="Times New Roman"/>
          <w:color w:val="000000"/>
          <w:szCs w:val="24"/>
          <w:lang w:val="en-US" w:eastAsia="ro-RO"/>
        </w:rPr>
        <w:t>in order to</w:t>
      </w:r>
      <w:proofErr w:type="gramEnd"/>
      <w:r>
        <w:rPr>
          <w:rFonts w:eastAsia="Times New Roman" w:cs="Times New Roman"/>
          <w:color w:val="000000"/>
          <w:szCs w:val="24"/>
          <w:lang w:val="en-US" w:eastAsia="ro-RO"/>
        </w:rPr>
        <w:t xml:space="preserve"> be completed</w:t>
      </w:r>
    </w:p>
    <w:p w14:paraId="10C1A91F" w14:textId="77777777" w:rsidR="000A2ACC" w:rsidRDefault="00E45F09">
      <w:pPr>
        <w:pStyle w:val="ListParagraph"/>
        <w:numPr>
          <w:ilvl w:val="0"/>
          <w:numId w:val="2"/>
        </w:numPr>
        <w:spacing w:before="240" w:after="240" w:line="240" w:lineRule="auto"/>
        <w:rPr>
          <w:rFonts w:eastAsia="Times New Roman" w:cs="Times New Roman"/>
          <w:szCs w:val="24"/>
          <w:lang w:val="en-US" w:eastAsia="ro-RO"/>
        </w:rPr>
      </w:pPr>
      <w:r>
        <w:rPr>
          <w:rFonts w:eastAsia="Times New Roman" w:cs="Times New Roman"/>
          <w:color w:val="000000"/>
          <w:szCs w:val="24"/>
          <w:lang w:val="en-US" w:eastAsia="ro-RO"/>
        </w:rPr>
        <w:t xml:space="preserve">Would the transaction harm Cubic </w:t>
      </w:r>
      <w:proofErr w:type="spellStart"/>
      <w:r>
        <w:rPr>
          <w:rFonts w:eastAsia="Times New Roman" w:cs="Times New Roman"/>
          <w:color w:val="000000"/>
          <w:szCs w:val="24"/>
          <w:lang w:val="en-US" w:eastAsia="ro-RO"/>
        </w:rPr>
        <w:t>Pharm’s</w:t>
      </w:r>
      <w:proofErr w:type="spellEnd"/>
      <w:r>
        <w:rPr>
          <w:rFonts w:eastAsia="Times New Roman" w:cs="Times New Roman"/>
          <w:color w:val="000000"/>
          <w:szCs w:val="24"/>
          <w:lang w:val="en-US" w:eastAsia="ro-RO"/>
        </w:rPr>
        <w:t xml:space="preserve"> image, if published in </w:t>
      </w:r>
      <w:proofErr w:type="gramStart"/>
      <w:r>
        <w:rPr>
          <w:rFonts w:eastAsia="Times New Roman" w:cs="Times New Roman"/>
          <w:color w:val="000000"/>
          <w:szCs w:val="24"/>
          <w:lang w:val="en-US" w:eastAsia="ro-RO"/>
        </w:rPr>
        <w:t>the media</w:t>
      </w:r>
      <w:proofErr w:type="gramEnd"/>
    </w:p>
    <w:p w14:paraId="7081B69E" w14:textId="77777777" w:rsidR="000A2ACC" w:rsidRDefault="00E45F09">
      <w:pPr>
        <w:pStyle w:val="ListParagraph"/>
        <w:numPr>
          <w:ilvl w:val="0"/>
          <w:numId w:val="2"/>
        </w:numPr>
        <w:spacing w:before="240" w:after="240" w:line="240" w:lineRule="auto"/>
        <w:rPr>
          <w:rFonts w:eastAsia="Times New Roman" w:cs="Times New Roman"/>
          <w:szCs w:val="24"/>
          <w:lang w:val="en-US" w:eastAsia="ro-RO"/>
        </w:rPr>
      </w:pPr>
      <w:r>
        <w:rPr>
          <w:rFonts w:eastAsia="Times New Roman" w:cs="Times New Roman"/>
          <w:color w:val="000000"/>
          <w:szCs w:val="24"/>
          <w:lang w:val="en-US" w:eastAsia="ro-RO"/>
        </w:rPr>
        <w:t>Would the transaction impac</w:t>
      </w:r>
      <w:r>
        <w:rPr>
          <w:rFonts w:eastAsia="Times New Roman" w:cs="Times New Roman"/>
          <w:color w:val="000000"/>
          <w:szCs w:val="24"/>
          <w:lang w:val="en-US" w:eastAsia="ro-RO"/>
        </w:rPr>
        <w:t xml:space="preserve">t the way I do </w:t>
      </w:r>
      <w:proofErr w:type="gramStart"/>
      <w:r>
        <w:rPr>
          <w:rFonts w:eastAsia="Times New Roman" w:cs="Times New Roman"/>
          <w:color w:val="000000"/>
          <w:szCs w:val="24"/>
          <w:lang w:val="en-US" w:eastAsia="ro-RO"/>
        </w:rPr>
        <w:t>my job</w:t>
      </w:r>
      <w:proofErr w:type="gramEnd"/>
    </w:p>
    <w:p w14:paraId="3B47B99E" w14:textId="77777777" w:rsidR="000A2ACC" w:rsidRDefault="00E45F09">
      <w:pPr>
        <w:pStyle w:val="ListParagraph"/>
        <w:numPr>
          <w:ilvl w:val="0"/>
          <w:numId w:val="2"/>
        </w:numPr>
        <w:spacing w:before="240" w:after="240" w:line="240" w:lineRule="auto"/>
        <w:rPr>
          <w:rFonts w:eastAsia="Times New Roman" w:cs="Times New Roman"/>
          <w:szCs w:val="24"/>
          <w:lang w:val="en-US" w:eastAsia="ro-RO"/>
        </w:rPr>
      </w:pPr>
      <w:r>
        <w:rPr>
          <w:rFonts w:eastAsia="Times New Roman" w:cs="Times New Roman"/>
          <w:color w:val="000000"/>
          <w:szCs w:val="24"/>
          <w:lang w:val="en-US" w:eastAsia="ro-RO"/>
        </w:rPr>
        <w:t xml:space="preserve">The impact the transaction has on Cubic </w:t>
      </w:r>
      <w:proofErr w:type="spellStart"/>
      <w:r>
        <w:rPr>
          <w:rFonts w:eastAsia="Times New Roman" w:cs="Times New Roman"/>
          <w:color w:val="000000"/>
          <w:szCs w:val="24"/>
          <w:lang w:val="en-US" w:eastAsia="ro-RO"/>
        </w:rPr>
        <w:t>Pharm’s</w:t>
      </w:r>
      <w:proofErr w:type="spellEnd"/>
      <w:r>
        <w:rPr>
          <w:rFonts w:eastAsia="Times New Roman" w:cs="Times New Roman"/>
          <w:color w:val="000000"/>
          <w:szCs w:val="24"/>
          <w:lang w:val="en-US" w:eastAsia="ro-RO"/>
        </w:rPr>
        <w:t xml:space="preserve"> interest</w:t>
      </w:r>
    </w:p>
    <w:p w14:paraId="49A8C3BB" w14:textId="77777777" w:rsidR="000A2ACC" w:rsidRDefault="000A2ACC">
      <w:pPr>
        <w:spacing w:after="0" w:line="240" w:lineRule="auto"/>
        <w:rPr>
          <w:rFonts w:eastAsia="Times New Roman" w:cs="Times New Roman"/>
          <w:szCs w:val="24"/>
          <w:lang w:val="en-US" w:eastAsia="ro-RO"/>
        </w:rPr>
      </w:pPr>
    </w:p>
    <w:p w14:paraId="6A69B4E6" w14:textId="77777777" w:rsidR="000A2ACC" w:rsidRDefault="00E45F09">
      <w:pPr>
        <w:spacing w:before="240" w:after="240" w:line="240" w:lineRule="auto"/>
        <w:rPr>
          <w:rFonts w:eastAsia="Times New Roman" w:cs="Times New Roman"/>
          <w:szCs w:val="24"/>
          <w:lang w:val="en-US" w:eastAsia="ro-RO"/>
        </w:rPr>
      </w:pPr>
      <w:r>
        <w:rPr>
          <w:rFonts w:eastAsia="Times New Roman" w:cs="Times New Roman"/>
          <w:color w:val="000000"/>
          <w:szCs w:val="24"/>
          <w:lang w:val="en-US" w:eastAsia="ro-RO"/>
        </w:rPr>
        <w:t>If any answer is yes, then all employees need to consult with the Legal Department and the Global Operations Department. </w:t>
      </w:r>
    </w:p>
    <w:p w14:paraId="744DBED5" w14:textId="77777777" w:rsidR="000A2ACC" w:rsidRDefault="000A2ACC">
      <w:pPr>
        <w:spacing w:after="0" w:line="240" w:lineRule="auto"/>
        <w:rPr>
          <w:rFonts w:eastAsia="Times New Roman" w:cs="Times New Roman"/>
          <w:szCs w:val="24"/>
          <w:lang w:val="en-US" w:eastAsia="ro-RO"/>
        </w:rPr>
      </w:pPr>
    </w:p>
    <w:p w14:paraId="659EE511" w14:textId="77777777" w:rsidR="000A2ACC" w:rsidRDefault="00E45F09">
      <w:pPr>
        <w:pStyle w:val="Heading3"/>
        <w:rPr>
          <w:rFonts w:eastAsia="Times New Roman"/>
          <w:lang w:val="en-US" w:eastAsia="ro-RO"/>
        </w:rPr>
      </w:pPr>
      <w:bookmarkStart w:id="10" w:name="_Toc71558223"/>
      <w:r>
        <w:rPr>
          <w:rFonts w:eastAsia="Times New Roman"/>
          <w:lang w:val="en-US" w:eastAsia="ro-RO"/>
        </w:rPr>
        <w:t>III. 2. Anti-corruption</w:t>
      </w:r>
      <w:bookmarkEnd w:id="10"/>
    </w:p>
    <w:p w14:paraId="1BC6A867" w14:textId="77777777" w:rsidR="000A2ACC" w:rsidRDefault="000A2ACC">
      <w:pPr>
        <w:spacing w:after="0" w:line="240" w:lineRule="auto"/>
        <w:rPr>
          <w:rFonts w:eastAsia="Times New Roman" w:cs="Times New Roman"/>
          <w:szCs w:val="24"/>
          <w:lang w:val="en-US" w:eastAsia="ro-RO"/>
        </w:rPr>
      </w:pPr>
    </w:p>
    <w:p w14:paraId="2F37281F" w14:textId="77777777" w:rsidR="000A2ACC" w:rsidRDefault="00E45F09">
      <w:pPr>
        <w:spacing w:before="240" w:after="240" w:line="240" w:lineRule="auto"/>
        <w:rPr>
          <w:rFonts w:eastAsia="Times New Roman" w:cs="Times New Roman"/>
          <w:szCs w:val="24"/>
          <w:lang w:val="en-US" w:eastAsia="ro-RO"/>
        </w:rPr>
      </w:pPr>
      <w:r>
        <w:rPr>
          <w:rFonts w:eastAsia="Times New Roman" w:cs="Times New Roman"/>
          <w:color w:val="000000"/>
          <w:szCs w:val="24"/>
          <w:lang w:val="en-US" w:eastAsia="ro-RO"/>
        </w:rPr>
        <w:t xml:space="preserve">Cubic Pharm </w:t>
      </w:r>
      <w:r>
        <w:rPr>
          <w:rFonts w:eastAsia="Times New Roman" w:cs="Times New Roman"/>
          <w:color w:val="000000"/>
          <w:szCs w:val="24"/>
          <w:lang w:val="en-US" w:eastAsia="ro-RO"/>
        </w:rPr>
        <w:t xml:space="preserve">prohibits its employees and other entities acting on its behalf from offering, giving, requesting, </w:t>
      </w:r>
      <w:proofErr w:type="gramStart"/>
      <w:r>
        <w:rPr>
          <w:rFonts w:eastAsia="Times New Roman" w:cs="Times New Roman"/>
          <w:color w:val="000000"/>
          <w:szCs w:val="24"/>
          <w:lang w:val="en-US" w:eastAsia="ro-RO"/>
        </w:rPr>
        <w:t>accepting</w:t>
      </w:r>
      <w:proofErr w:type="gramEnd"/>
      <w:r>
        <w:rPr>
          <w:rFonts w:eastAsia="Times New Roman" w:cs="Times New Roman"/>
          <w:color w:val="000000"/>
          <w:szCs w:val="24"/>
          <w:lang w:val="en-US" w:eastAsia="ro-RO"/>
        </w:rPr>
        <w:t xml:space="preserve"> or receiving a bribe. Improper payments or any other form of corrupt </w:t>
      </w:r>
      <w:r>
        <w:rPr>
          <w:rFonts w:eastAsia="Times New Roman" w:cs="Times New Roman"/>
          <w:color w:val="000000"/>
          <w:szCs w:val="24"/>
          <w:lang w:val="en-US" w:eastAsia="ro-RO"/>
        </w:rPr>
        <w:lastRenderedPageBreak/>
        <w:t xml:space="preserve">business behavior by any of Cubic Pharm employees is illegal and may be cause </w:t>
      </w:r>
      <w:r>
        <w:rPr>
          <w:rFonts w:eastAsia="Times New Roman" w:cs="Times New Roman"/>
          <w:color w:val="000000"/>
          <w:szCs w:val="24"/>
          <w:lang w:val="en-US" w:eastAsia="ro-RO"/>
        </w:rPr>
        <w:t>for a penal prosecution. </w:t>
      </w:r>
    </w:p>
    <w:p w14:paraId="720B09A5" w14:textId="77777777" w:rsidR="000A2ACC" w:rsidRDefault="000A2ACC">
      <w:pPr>
        <w:spacing w:after="0" w:line="240" w:lineRule="auto"/>
        <w:rPr>
          <w:rFonts w:eastAsia="Times New Roman" w:cs="Times New Roman"/>
          <w:szCs w:val="24"/>
          <w:lang w:val="en-US" w:eastAsia="ro-RO"/>
        </w:rPr>
      </w:pPr>
    </w:p>
    <w:p w14:paraId="2C7DFDB9" w14:textId="77777777" w:rsidR="000A2ACC" w:rsidRDefault="00E45F09">
      <w:pPr>
        <w:spacing w:before="240" w:after="240" w:line="240" w:lineRule="auto"/>
        <w:rPr>
          <w:rFonts w:eastAsia="Times New Roman" w:cs="Times New Roman"/>
          <w:szCs w:val="24"/>
          <w:lang w:val="en-US" w:eastAsia="ro-RO"/>
        </w:rPr>
      </w:pPr>
      <w:r>
        <w:rPr>
          <w:rFonts w:eastAsia="Times New Roman" w:cs="Times New Roman"/>
          <w:color w:val="000000"/>
          <w:szCs w:val="24"/>
          <w:lang w:val="en-US" w:eastAsia="ro-RO"/>
        </w:rPr>
        <w:t xml:space="preserve">Business related entertainment of gift exchanges of nominal value is accepted, </w:t>
      </w:r>
      <w:proofErr w:type="gramStart"/>
      <w:r>
        <w:rPr>
          <w:rFonts w:eastAsia="Times New Roman" w:cs="Times New Roman"/>
          <w:color w:val="000000"/>
          <w:szCs w:val="24"/>
          <w:lang w:val="en-US" w:eastAsia="ro-RO"/>
        </w:rPr>
        <w:t>as long as</w:t>
      </w:r>
      <w:proofErr w:type="gramEnd"/>
      <w:r>
        <w:rPr>
          <w:rFonts w:eastAsia="Times New Roman" w:cs="Times New Roman"/>
          <w:color w:val="000000"/>
          <w:szCs w:val="24"/>
          <w:lang w:val="en-US" w:eastAsia="ro-RO"/>
        </w:rPr>
        <w:t xml:space="preserve"> they are in accordance with the applicable laws and Cubic </w:t>
      </w:r>
      <w:proofErr w:type="spellStart"/>
      <w:r>
        <w:rPr>
          <w:rFonts w:eastAsia="Times New Roman" w:cs="Times New Roman"/>
          <w:color w:val="000000"/>
          <w:szCs w:val="24"/>
          <w:lang w:val="en-US" w:eastAsia="ro-RO"/>
        </w:rPr>
        <w:t>Pharm’s</w:t>
      </w:r>
      <w:proofErr w:type="spellEnd"/>
      <w:r>
        <w:rPr>
          <w:rFonts w:eastAsia="Times New Roman" w:cs="Times New Roman"/>
          <w:color w:val="000000"/>
          <w:szCs w:val="24"/>
          <w:lang w:val="en-US" w:eastAsia="ro-RO"/>
        </w:rPr>
        <w:t xml:space="preserve"> Code of Ethics and compliance manuals. </w:t>
      </w:r>
    </w:p>
    <w:p w14:paraId="787B6291" w14:textId="77777777" w:rsidR="000A2ACC" w:rsidRDefault="000A2ACC">
      <w:pPr>
        <w:spacing w:after="0" w:line="240" w:lineRule="auto"/>
        <w:rPr>
          <w:rFonts w:eastAsia="Times New Roman" w:cs="Times New Roman"/>
          <w:szCs w:val="24"/>
          <w:lang w:val="en-US" w:eastAsia="ro-RO"/>
        </w:rPr>
      </w:pPr>
    </w:p>
    <w:p w14:paraId="30815601" w14:textId="77777777" w:rsidR="000A2ACC" w:rsidRDefault="00E45F09">
      <w:pPr>
        <w:pStyle w:val="Heading2"/>
        <w:rPr>
          <w:rFonts w:eastAsia="Times New Roman"/>
          <w:lang w:val="en-US" w:eastAsia="ro-RO"/>
        </w:rPr>
      </w:pPr>
      <w:bookmarkStart w:id="11" w:name="_Toc71558224"/>
      <w:r>
        <w:rPr>
          <w:rFonts w:eastAsia="Times New Roman"/>
          <w:lang w:val="en-US" w:eastAsia="ro-RO"/>
        </w:rPr>
        <w:t>IV. General provisions of employ</w:t>
      </w:r>
      <w:r>
        <w:rPr>
          <w:rFonts w:eastAsia="Times New Roman"/>
          <w:lang w:val="en-US" w:eastAsia="ro-RO"/>
        </w:rPr>
        <w:t>ment</w:t>
      </w:r>
      <w:bookmarkEnd w:id="11"/>
    </w:p>
    <w:p w14:paraId="6CCD2B9E" w14:textId="77777777" w:rsidR="000A2ACC" w:rsidRDefault="000A2ACC">
      <w:pPr>
        <w:spacing w:after="0" w:line="240" w:lineRule="auto"/>
        <w:rPr>
          <w:rFonts w:eastAsia="Times New Roman" w:cs="Times New Roman"/>
          <w:szCs w:val="24"/>
          <w:lang w:val="en-US" w:eastAsia="ro-RO"/>
        </w:rPr>
      </w:pPr>
    </w:p>
    <w:p w14:paraId="160F42A3" w14:textId="77777777" w:rsidR="000A2ACC" w:rsidRDefault="00E45F09">
      <w:pPr>
        <w:pStyle w:val="Heading3"/>
        <w:rPr>
          <w:rFonts w:eastAsia="Times New Roman"/>
          <w:lang w:val="en-US" w:eastAsia="ro-RO"/>
        </w:rPr>
      </w:pPr>
      <w:bookmarkStart w:id="12" w:name="_Toc71558225"/>
      <w:r>
        <w:rPr>
          <w:rFonts w:eastAsia="Times New Roman"/>
          <w:lang w:val="en-US" w:eastAsia="ro-RO"/>
        </w:rPr>
        <w:t>IV. 1.  Equal opportunity</w:t>
      </w:r>
      <w:bookmarkEnd w:id="12"/>
    </w:p>
    <w:p w14:paraId="627C32F7" w14:textId="77777777" w:rsidR="000A2ACC" w:rsidRDefault="000A2ACC">
      <w:pPr>
        <w:spacing w:after="0" w:line="240" w:lineRule="auto"/>
        <w:rPr>
          <w:rFonts w:eastAsia="Times New Roman" w:cs="Times New Roman"/>
          <w:szCs w:val="24"/>
          <w:lang w:val="en-US" w:eastAsia="ro-RO"/>
        </w:rPr>
      </w:pPr>
    </w:p>
    <w:p w14:paraId="51BC2012" w14:textId="77777777" w:rsidR="000A2ACC" w:rsidRDefault="00E45F09">
      <w:pPr>
        <w:spacing w:before="240" w:after="240" w:line="240" w:lineRule="auto"/>
        <w:rPr>
          <w:rFonts w:eastAsia="Times New Roman" w:cs="Times New Roman"/>
          <w:szCs w:val="24"/>
          <w:lang w:val="en-US" w:eastAsia="ro-RO"/>
        </w:rPr>
      </w:pPr>
      <w:r>
        <w:rPr>
          <w:rFonts w:eastAsia="Times New Roman" w:cs="Times New Roman"/>
          <w:color w:val="000000"/>
          <w:szCs w:val="24"/>
          <w:lang w:val="en-US" w:eastAsia="ro-RO"/>
        </w:rPr>
        <w:t>At Cubic Pharm we create equal opportunities for our employees regardless of their race, gender, color, ethnicity, creed, religion, sexual orientation, nationality, marital status, medical condition, genetic information, mi</w:t>
      </w:r>
      <w:r>
        <w:rPr>
          <w:rFonts w:eastAsia="Times New Roman" w:cs="Times New Roman"/>
          <w:color w:val="000000"/>
          <w:szCs w:val="24"/>
          <w:lang w:val="en-US" w:eastAsia="ro-RO"/>
        </w:rPr>
        <w:t>litary service, characteristics protected by applicable law. </w:t>
      </w:r>
    </w:p>
    <w:p w14:paraId="3927336C" w14:textId="77777777" w:rsidR="000A2ACC" w:rsidRDefault="000A2ACC">
      <w:pPr>
        <w:spacing w:after="0" w:line="240" w:lineRule="auto"/>
        <w:rPr>
          <w:rFonts w:eastAsia="Times New Roman" w:cs="Times New Roman"/>
          <w:szCs w:val="24"/>
          <w:lang w:val="en-US" w:eastAsia="ro-RO"/>
        </w:rPr>
      </w:pPr>
    </w:p>
    <w:p w14:paraId="2FEC8AC1" w14:textId="77777777" w:rsidR="000A2ACC" w:rsidRDefault="00E45F09">
      <w:pPr>
        <w:spacing w:before="240" w:after="240" w:line="240" w:lineRule="auto"/>
        <w:rPr>
          <w:rFonts w:eastAsia="Times New Roman" w:cs="Times New Roman"/>
          <w:szCs w:val="24"/>
          <w:lang w:val="en-US" w:eastAsia="ro-RO"/>
        </w:rPr>
      </w:pPr>
      <w:r>
        <w:rPr>
          <w:rFonts w:eastAsia="Times New Roman" w:cs="Times New Roman"/>
          <w:color w:val="000000"/>
          <w:szCs w:val="24"/>
          <w:lang w:val="en-US" w:eastAsia="ro-RO"/>
        </w:rPr>
        <w:t xml:space="preserve">Managers are responsible for ensuring the compliance with Cubic </w:t>
      </w:r>
      <w:proofErr w:type="spellStart"/>
      <w:r>
        <w:rPr>
          <w:rFonts w:eastAsia="Times New Roman" w:cs="Times New Roman"/>
          <w:color w:val="000000"/>
          <w:szCs w:val="24"/>
          <w:lang w:val="en-US" w:eastAsia="ro-RO"/>
        </w:rPr>
        <w:t>Pharms’s</w:t>
      </w:r>
      <w:proofErr w:type="spellEnd"/>
      <w:r>
        <w:rPr>
          <w:rFonts w:eastAsia="Times New Roman" w:cs="Times New Roman"/>
          <w:color w:val="000000"/>
          <w:szCs w:val="24"/>
          <w:lang w:val="en-US" w:eastAsia="ro-RO"/>
        </w:rPr>
        <w:t xml:space="preserve"> Code of Ethics. </w:t>
      </w:r>
      <w:proofErr w:type="gramStart"/>
      <w:r>
        <w:rPr>
          <w:rFonts w:eastAsia="Times New Roman" w:cs="Times New Roman"/>
          <w:color w:val="000000"/>
          <w:szCs w:val="24"/>
          <w:lang w:val="en-US" w:eastAsia="ro-RO"/>
        </w:rPr>
        <w:t>Also</w:t>
      </w:r>
      <w:proofErr w:type="gramEnd"/>
      <w:r>
        <w:rPr>
          <w:rFonts w:eastAsia="Times New Roman" w:cs="Times New Roman"/>
          <w:color w:val="000000"/>
          <w:szCs w:val="24"/>
          <w:lang w:val="en-US" w:eastAsia="ro-RO"/>
        </w:rPr>
        <w:t xml:space="preserve"> they are responsible for creating open communication corridors for employees to denounce any deviat</w:t>
      </w:r>
      <w:r>
        <w:rPr>
          <w:rFonts w:eastAsia="Times New Roman" w:cs="Times New Roman"/>
          <w:color w:val="000000"/>
          <w:szCs w:val="24"/>
          <w:lang w:val="en-US" w:eastAsia="ro-RO"/>
        </w:rPr>
        <w:t xml:space="preserve">ion from the Code of Ethics. Furthermore, Cubic Pharm, expects all employees to refrain </w:t>
      </w:r>
      <w:proofErr w:type="spellStart"/>
      <w:r>
        <w:rPr>
          <w:rFonts w:eastAsia="Times New Roman" w:cs="Times New Roman"/>
          <w:color w:val="000000"/>
          <w:szCs w:val="24"/>
          <w:lang w:val="en-US" w:eastAsia="ro-RO"/>
        </w:rPr>
        <w:t>form</w:t>
      </w:r>
      <w:proofErr w:type="spellEnd"/>
      <w:r>
        <w:rPr>
          <w:rFonts w:eastAsia="Times New Roman" w:cs="Times New Roman"/>
          <w:color w:val="000000"/>
          <w:szCs w:val="24"/>
          <w:lang w:val="en-US" w:eastAsia="ro-RO"/>
        </w:rPr>
        <w:t xml:space="preserve"> any form of discrimination, </w:t>
      </w:r>
      <w:proofErr w:type="gramStart"/>
      <w:r>
        <w:rPr>
          <w:rFonts w:eastAsia="Times New Roman" w:cs="Times New Roman"/>
          <w:color w:val="000000"/>
          <w:szCs w:val="24"/>
          <w:lang w:val="en-US" w:eastAsia="ro-RO"/>
        </w:rPr>
        <w:t>harassment</w:t>
      </w:r>
      <w:proofErr w:type="gramEnd"/>
      <w:r>
        <w:rPr>
          <w:rFonts w:eastAsia="Times New Roman" w:cs="Times New Roman"/>
          <w:color w:val="000000"/>
          <w:szCs w:val="24"/>
          <w:lang w:val="en-US" w:eastAsia="ro-RO"/>
        </w:rPr>
        <w:t xml:space="preserve"> and retaliation. </w:t>
      </w:r>
    </w:p>
    <w:p w14:paraId="2093E3C2" w14:textId="77777777" w:rsidR="000A2ACC" w:rsidRDefault="000A2ACC">
      <w:pPr>
        <w:spacing w:after="0" w:line="240" w:lineRule="auto"/>
        <w:rPr>
          <w:rFonts w:eastAsia="Times New Roman" w:cs="Times New Roman"/>
          <w:szCs w:val="24"/>
          <w:lang w:val="en-US" w:eastAsia="ro-RO"/>
        </w:rPr>
      </w:pPr>
    </w:p>
    <w:p w14:paraId="6495548E" w14:textId="77777777" w:rsidR="000A2ACC" w:rsidRDefault="00E45F09">
      <w:pPr>
        <w:pStyle w:val="Heading3"/>
        <w:rPr>
          <w:rFonts w:eastAsia="Times New Roman"/>
          <w:lang w:val="en-US" w:eastAsia="ro-RO"/>
        </w:rPr>
      </w:pPr>
      <w:bookmarkStart w:id="13" w:name="_Toc71558226"/>
      <w:r>
        <w:rPr>
          <w:rFonts w:eastAsia="Times New Roman"/>
          <w:lang w:val="en-US" w:eastAsia="ro-RO"/>
        </w:rPr>
        <w:t xml:space="preserve">IV. 2. Human rights, combating human trafficking, child and forced </w:t>
      </w:r>
      <w:proofErr w:type="gramStart"/>
      <w:r>
        <w:rPr>
          <w:rFonts w:eastAsia="Times New Roman"/>
          <w:lang w:val="en-US" w:eastAsia="ro-RO"/>
        </w:rPr>
        <w:t>labor</w:t>
      </w:r>
      <w:bookmarkEnd w:id="13"/>
      <w:proofErr w:type="gramEnd"/>
    </w:p>
    <w:p w14:paraId="4FD9A593" w14:textId="77777777" w:rsidR="000A2ACC" w:rsidRDefault="000A2ACC">
      <w:pPr>
        <w:spacing w:after="0" w:line="240" w:lineRule="auto"/>
        <w:rPr>
          <w:rFonts w:eastAsia="Times New Roman" w:cs="Times New Roman"/>
          <w:szCs w:val="24"/>
          <w:lang w:val="en-US" w:eastAsia="ro-RO"/>
        </w:rPr>
      </w:pPr>
    </w:p>
    <w:p w14:paraId="6BB1D802" w14:textId="77777777" w:rsidR="000A2ACC" w:rsidRDefault="00E45F09">
      <w:pPr>
        <w:spacing w:before="240" w:after="240" w:line="240" w:lineRule="auto"/>
        <w:rPr>
          <w:rFonts w:eastAsia="Times New Roman" w:cs="Times New Roman"/>
          <w:szCs w:val="24"/>
          <w:lang w:val="en-US" w:eastAsia="ro-RO"/>
        </w:rPr>
      </w:pPr>
      <w:r>
        <w:rPr>
          <w:rFonts w:eastAsia="Times New Roman" w:cs="Times New Roman"/>
          <w:color w:val="000000"/>
          <w:szCs w:val="24"/>
          <w:lang w:val="en-US" w:eastAsia="ro-RO"/>
        </w:rPr>
        <w:t>Cubic Pharm strongly condemns p</w:t>
      </w:r>
      <w:r>
        <w:rPr>
          <w:rFonts w:eastAsia="Times New Roman" w:cs="Times New Roman"/>
          <w:color w:val="000000"/>
          <w:szCs w:val="24"/>
          <w:lang w:val="en-US" w:eastAsia="ro-RO"/>
        </w:rPr>
        <w:t>ractices of human trafficking, child exploitation and forced labor and is committed to prevent these practices in its operations, as well as in its supply chain. Therefore, Cubic Pharm employees respect human rights as defined in the relevant international</w:t>
      </w:r>
      <w:r>
        <w:rPr>
          <w:rFonts w:eastAsia="Times New Roman" w:cs="Times New Roman"/>
          <w:color w:val="000000"/>
          <w:szCs w:val="24"/>
          <w:lang w:val="en-US" w:eastAsia="ro-RO"/>
        </w:rPr>
        <w:t xml:space="preserve"> and local laws and regulations. </w:t>
      </w:r>
    </w:p>
    <w:p w14:paraId="20B8BC3D" w14:textId="77777777" w:rsidR="000A2ACC" w:rsidRDefault="000A2ACC">
      <w:pPr>
        <w:spacing w:after="0" w:line="240" w:lineRule="auto"/>
        <w:rPr>
          <w:rFonts w:eastAsia="Times New Roman" w:cs="Times New Roman"/>
          <w:szCs w:val="24"/>
          <w:lang w:val="en-US" w:eastAsia="ro-RO"/>
        </w:rPr>
      </w:pPr>
    </w:p>
    <w:p w14:paraId="6A1A3F35" w14:textId="77777777" w:rsidR="000A2ACC" w:rsidRDefault="00E45F09">
      <w:pPr>
        <w:pStyle w:val="Heading3"/>
        <w:rPr>
          <w:rFonts w:eastAsia="Times New Roman"/>
          <w:lang w:val="en-US" w:eastAsia="ro-RO"/>
        </w:rPr>
      </w:pPr>
      <w:bookmarkStart w:id="14" w:name="_Toc71558227"/>
      <w:r>
        <w:rPr>
          <w:rFonts w:eastAsia="Times New Roman"/>
          <w:lang w:val="en-US" w:eastAsia="ro-RO"/>
        </w:rPr>
        <w:t xml:space="preserve">IV. 3. Discrimination, </w:t>
      </w:r>
      <w:proofErr w:type="gramStart"/>
      <w:r>
        <w:rPr>
          <w:rFonts w:eastAsia="Times New Roman"/>
          <w:lang w:val="en-US" w:eastAsia="ro-RO"/>
        </w:rPr>
        <w:t>harassment</w:t>
      </w:r>
      <w:proofErr w:type="gramEnd"/>
      <w:r>
        <w:rPr>
          <w:rFonts w:eastAsia="Times New Roman"/>
          <w:lang w:val="en-US" w:eastAsia="ro-RO"/>
        </w:rPr>
        <w:t xml:space="preserve"> and anti-retaliation</w:t>
      </w:r>
      <w:bookmarkEnd w:id="14"/>
    </w:p>
    <w:p w14:paraId="0BF7C64C" w14:textId="77777777" w:rsidR="000A2ACC" w:rsidRDefault="000A2ACC">
      <w:pPr>
        <w:spacing w:after="0" w:line="240" w:lineRule="auto"/>
        <w:rPr>
          <w:rFonts w:eastAsia="Times New Roman" w:cs="Times New Roman"/>
          <w:szCs w:val="24"/>
          <w:lang w:val="en-US" w:eastAsia="ro-RO"/>
        </w:rPr>
      </w:pPr>
    </w:p>
    <w:p w14:paraId="3B7F169E" w14:textId="77777777" w:rsidR="000A2ACC" w:rsidRDefault="00E45F09">
      <w:pPr>
        <w:spacing w:before="240" w:after="240" w:line="240" w:lineRule="auto"/>
        <w:rPr>
          <w:rFonts w:eastAsia="Times New Roman" w:cs="Times New Roman"/>
          <w:szCs w:val="24"/>
          <w:lang w:val="en-US" w:eastAsia="ro-RO"/>
        </w:rPr>
      </w:pPr>
      <w:r>
        <w:rPr>
          <w:rFonts w:eastAsia="Times New Roman" w:cs="Times New Roman"/>
          <w:color w:val="000000"/>
          <w:szCs w:val="24"/>
          <w:lang w:val="en-US" w:eastAsia="ro-RO"/>
        </w:rPr>
        <w:t xml:space="preserve">Cubic Pharm denounces any type of harassment, </w:t>
      </w:r>
      <w:proofErr w:type="gramStart"/>
      <w:r>
        <w:rPr>
          <w:rFonts w:eastAsia="Times New Roman" w:cs="Times New Roman"/>
          <w:color w:val="000000"/>
          <w:szCs w:val="24"/>
          <w:lang w:val="en-US" w:eastAsia="ro-RO"/>
        </w:rPr>
        <w:t>discrimination</w:t>
      </w:r>
      <w:proofErr w:type="gramEnd"/>
      <w:r>
        <w:rPr>
          <w:rFonts w:eastAsia="Times New Roman" w:cs="Times New Roman"/>
          <w:color w:val="000000"/>
          <w:szCs w:val="24"/>
          <w:lang w:val="en-US" w:eastAsia="ro-RO"/>
        </w:rPr>
        <w:t xml:space="preserve"> and retaliation, as it creates and open and liberal workspace for its employees. Any deviation is subjec</w:t>
      </w:r>
      <w:r>
        <w:rPr>
          <w:rFonts w:eastAsia="Times New Roman" w:cs="Times New Roman"/>
          <w:color w:val="000000"/>
          <w:szCs w:val="24"/>
          <w:lang w:val="en-US" w:eastAsia="ro-RO"/>
        </w:rPr>
        <w:t>t to a disciplinary action which may include the termination of employment, as per applicable law. Managers need to enforce the Code of Ethics in these situations. </w:t>
      </w:r>
    </w:p>
    <w:p w14:paraId="15939068" w14:textId="77777777" w:rsidR="000A2ACC" w:rsidRDefault="000A2ACC">
      <w:pPr>
        <w:spacing w:after="0" w:line="240" w:lineRule="auto"/>
        <w:rPr>
          <w:rFonts w:eastAsia="Times New Roman" w:cs="Times New Roman"/>
          <w:szCs w:val="24"/>
          <w:lang w:val="en-US" w:eastAsia="ro-RO"/>
        </w:rPr>
      </w:pPr>
    </w:p>
    <w:p w14:paraId="59179390" w14:textId="77777777" w:rsidR="000A2ACC" w:rsidRDefault="00E45F09">
      <w:pPr>
        <w:pStyle w:val="Heading3"/>
        <w:rPr>
          <w:rFonts w:eastAsia="Times New Roman"/>
          <w:lang w:val="en-US" w:eastAsia="ro-RO"/>
        </w:rPr>
      </w:pPr>
      <w:bookmarkStart w:id="15" w:name="_Toc71558228"/>
      <w:r>
        <w:rPr>
          <w:rFonts w:eastAsia="Times New Roman"/>
          <w:lang w:val="en-US" w:eastAsia="ro-RO"/>
        </w:rPr>
        <w:lastRenderedPageBreak/>
        <w:t>IV. 4.  Political activities</w:t>
      </w:r>
      <w:bookmarkEnd w:id="15"/>
    </w:p>
    <w:p w14:paraId="7884D479" w14:textId="77777777" w:rsidR="000A2ACC" w:rsidRDefault="000A2ACC">
      <w:pPr>
        <w:spacing w:after="0" w:line="240" w:lineRule="auto"/>
        <w:rPr>
          <w:rFonts w:eastAsia="Times New Roman" w:cs="Times New Roman"/>
          <w:szCs w:val="24"/>
          <w:lang w:val="en-US" w:eastAsia="ro-RO"/>
        </w:rPr>
      </w:pPr>
    </w:p>
    <w:p w14:paraId="1AD82C02" w14:textId="77777777" w:rsidR="000A2ACC" w:rsidRDefault="00E45F09">
      <w:pPr>
        <w:spacing w:before="240" w:after="240" w:line="240" w:lineRule="auto"/>
        <w:rPr>
          <w:rFonts w:eastAsia="Times New Roman" w:cs="Times New Roman"/>
          <w:szCs w:val="24"/>
          <w:lang w:val="en-US" w:eastAsia="ro-RO"/>
        </w:rPr>
      </w:pPr>
      <w:r>
        <w:rPr>
          <w:rFonts w:eastAsia="Times New Roman" w:cs="Times New Roman"/>
          <w:color w:val="000000"/>
          <w:szCs w:val="24"/>
          <w:lang w:val="en-US" w:eastAsia="ro-RO"/>
        </w:rPr>
        <w:t xml:space="preserve">Cubic Pharm are encouraged to partake in political and </w:t>
      </w:r>
      <w:r>
        <w:rPr>
          <w:rFonts w:eastAsia="Times New Roman" w:cs="Times New Roman"/>
          <w:color w:val="000000"/>
          <w:szCs w:val="24"/>
          <w:lang w:val="en-US" w:eastAsia="ro-RO"/>
        </w:rPr>
        <w:t xml:space="preserve">social policies in a private capacity, not as representatives of the company. Any political activity shall not be developed during working hours and with Cubic </w:t>
      </w:r>
      <w:proofErr w:type="spellStart"/>
      <w:r>
        <w:rPr>
          <w:rFonts w:eastAsia="Times New Roman" w:cs="Times New Roman"/>
          <w:color w:val="000000"/>
          <w:szCs w:val="24"/>
          <w:lang w:val="en-US" w:eastAsia="ro-RO"/>
        </w:rPr>
        <w:t>Pharm’s</w:t>
      </w:r>
      <w:proofErr w:type="spellEnd"/>
      <w:r>
        <w:rPr>
          <w:rFonts w:eastAsia="Times New Roman" w:cs="Times New Roman"/>
          <w:color w:val="000000"/>
          <w:szCs w:val="24"/>
          <w:lang w:val="en-US" w:eastAsia="ro-RO"/>
        </w:rPr>
        <w:t xml:space="preserve"> equipment. Furthermore, political active employees need to ensure that their activities </w:t>
      </w:r>
      <w:r>
        <w:rPr>
          <w:rFonts w:eastAsia="Times New Roman" w:cs="Times New Roman"/>
          <w:color w:val="000000"/>
          <w:szCs w:val="24"/>
          <w:lang w:val="en-US" w:eastAsia="ro-RO"/>
        </w:rPr>
        <w:t xml:space="preserve">are legal and </w:t>
      </w:r>
      <w:proofErr w:type="gramStart"/>
      <w:r>
        <w:rPr>
          <w:rFonts w:eastAsia="Times New Roman" w:cs="Times New Roman"/>
          <w:color w:val="000000"/>
          <w:szCs w:val="24"/>
          <w:lang w:val="en-US" w:eastAsia="ro-RO"/>
        </w:rPr>
        <w:t>don’t</w:t>
      </w:r>
      <w:proofErr w:type="gramEnd"/>
      <w:r>
        <w:rPr>
          <w:rFonts w:eastAsia="Times New Roman" w:cs="Times New Roman"/>
          <w:color w:val="000000"/>
          <w:szCs w:val="24"/>
          <w:lang w:val="en-US" w:eastAsia="ro-RO"/>
        </w:rPr>
        <w:t xml:space="preserve"> violate Cubic </w:t>
      </w:r>
      <w:proofErr w:type="spellStart"/>
      <w:r>
        <w:rPr>
          <w:rFonts w:eastAsia="Times New Roman" w:cs="Times New Roman"/>
          <w:color w:val="000000"/>
          <w:szCs w:val="24"/>
          <w:lang w:val="en-US" w:eastAsia="ro-RO"/>
        </w:rPr>
        <w:t>Pharm’s</w:t>
      </w:r>
      <w:proofErr w:type="spellEnd"/>
      <w:r>
        <w:rPr>
          <w:rFonts w:eastAsia="Times New Roman" w:cs="Times New Roman"/>
          <w:color w:val="000000"/>
          <w:szCs w:val="24"/>
          <w:lang w:val="en-US" w:eastAsia="ro-RO"/>
        </w:rPr>
        <w:t xml:space="preserve"> Code of Ethics and compliance manuals. </w:t>
      </w:r>
    </w:p>
    <w:p w14:paraId="721CFA8D" w14:textId="77777777" w:rsidR="000A2ACC" w:rsidRDefault="000A2ACC">
      <w:pPr>
        <w:spacing w:after="0" w:line="240" w:lineRule="auto"/>
        <w:rPr>
          <w:rFonts w:eastAsia="Times New Roman" w:cs="Times New Roman"/>
          <w:szCs w:val="24"/>
          <w:lang w:val="en-US" w:eastAsia="ro-RO"/>
        </w:rPr>
      </w:pPr>
    </w:p>
    <w:p w14:paraId="5CC4EB68" w14:textId="77777777" w:rsidR="000A2ACC" w:rsidRDefault="00E45F09">
      <w:pPr>
        <w:pStyle w:val="Heading3"/>
        <w:rPr>
          <w:rFonts w:eastAsia="Times New Roman"/>
          <w:lang w:val="en-US" w:eastAsia="ro-RO"/>
        </w:rPr>
      </w:pPr>
      <w:bookmarkStart w:id="16" w:name="_Toc71558229"/>
      <w:r>
        <w:rPr>
          <w:rFonts w:eastAsia="Times New Roman"/>
          <w:lang w:val="en-US" w:eastAsia="ro-RO"/>
        </w:rPr>
        <w:t>IV. 5. Substance abuse</w:t>
      </w:r>
      <w:bookmarkEnd w:id="16"/>
    </w:p>
    <w:p w14:paraId="0987DC1C" w14:textId="77777777" w:rsidR="000A2ACC" w:rsidRDefault="000A2ACC">
      <w:pPr>
        <w:spacing w:after="0" w:line="240" w:lineRule="auto"/>
        <w:rPr>
          <w:rFonts w:eastAsia="Times New Roman" w:cs="Times New Roman"/>
          <w:szCs w:val="24"/>
          <w:lang w:val="en-US" w:eastAsia="ro-RO"/>
        </w:rPr>
      </w:pPr>
    </w:p>
    <w:p w14:paraId="3C13E428" w14:textId="77777777" w:rsidR="000A2ACC" w:rsidRDefault="00E45F09">
      <w:pPr>
        <w:spacing w:before="240" w:after="240" w:line="240" w:lineRule="auto"/>
        <w:rPr>
          <w:rFonts w:eastAsia="Times New Roman" w:cs="Times New Roman"/>
          <w:szCs w:val="24"/>
          <w:lang w:val="en-US" w:eastAsia="ro-RO"/>
        </w:rPr>
      </w:pPr>
      <w:r>
        <w:rPr>
          <w:rFonts w:eastAsia="Times New Roman" w:cs="Times New Roman"/>
          <w:color w:val="000000"/>
          <w:szCs w:val="24"/>
          <w:lang w:val="en-US" w:eastAsia="ro-RO"/>
        </w:rPr>
        <w:t xml:space="preserve">Cubic Pharm values the well-being of their employees. </w:t>
      </w:r>
      <w:proofErr w:type="gramStart"/>
      <w:r>
        <w:rPr>
          <w:rFonts w:eastAsia="Times New Roman" w:cs="Times New Roman"/>
          <w:color w:val="000000"/>
          <w:szCs w:val="24"/>
          <w:lang w:val="en-US" w:eastAsia="ro-RO"/>
        </w:rPr>
        <w:t>In order to</w:t>
      </w:r>
      <w:proofErr w:type="gramEnd"/>
      <w:r>
        <w:rPr>
          <w:rFonts w:eastAsia="Times New Roman" w:cs="Times New Roman"/>
          <w:color w:val="000000"/>
          <w:szCs w:val="24"/>
          <w:lang w:val="en-US" w:eastAsia="ro-RO"/>
        </w:rPr>
        <w:t xml:space="preserve"> avoid hazardous situations in the workspace, Cubic Pharm is committed to </w:t>
      </w:r>
      <w:r>
        <w:rPr>
          <w:rFonts w:eastAsia="Times New Roman" w:cs="Times New Roman"/>
          <w:color w:val="000000"/>
          <w:szCs w:val="24"/>
          <w:lang w:val="en-US" w:eastAsia="ro-RO"/>
        </w:rPr>
        <w:t>create an environment free of substance abuse. Any deviance will be submitted to a disciplinary action. </w:t>
      </w:r>
    </w:p>
    <w:p w14:paraId="62249F08" w14:textId="77777777" w:rsidR="000A2ACC" w:rsidRDefault="000A2ACC">
      <w:pPr>
        <w:spacing w:after="0" w:line="240" w:lineRule="auto"/>
        <w:rPr>
          <w:rFonts w:eastAsia="Times New Roman" w:cs="Times New Roman"/>
          <w:szCs w:val="24"/>
          <w:lang w:val="en-US" w:eastAsia="ro-RO"/>
        </w:rPr>
      </w:pPr>
    </w:p>
    <w:p w14:paraId="31F5E134" w14:textId="77777777" w:rsidR="000A2ACC" w:rsidRDefault="00E45F09">
      <w:pPr>
        <w:pStyle w:val="Heading3"/>
        <w:rPr>
          <w:rFonts w:eastAsia="Times New Roman"/>
          <w:lang w:val="en-US" w:eastAsia="ro-RO"/>
        </w:rPr>
      </w:pPr>
      <w:bookmarkStart w:id="17" w:name="_Toc71558230"/>
      <w:r>
        <w:rPr>
          <w:rFonts w:eastAsia="Times New Roman"/>
          <w:lang w:val="en-US" w:eastAsia="ro-RO"/>
        </w:rPr>
        <w:t>IV. 6. Company assets</w:t>
      </w:r>
      <w:bookmarkEnd w:id="17"/>
    </w:p>
    <w:p w14:paraId="40CD65ED" w14:textId="77777777" w:rsidR="000A2ACC" w:rsidRDefault="000A2ACC">
      <w:pPr>
        <w:spacing w:after="0" w:line="240" w:lineRule="auto"/>
        <w:rPr>
          <w:rFonts w:eastAsia="Times New Roman" w:cs="Times New Roman"/>
          <w:szCs w:val="24"/>
          <w:lang w:val="en-US" w:eastAsia="ro-RO"/>
        </w:rPr>
      </w:pPr>
    </w:p>
    <w:p w14:paraId="22CC0D5E" w14:textId="77777777" w:rsidR="000A2ACC" w:rsidRDefault="00E45F09">
      <w:pPr>
        <w:spacing w:before="240" w:after="240" w:line="240" w:lineRule="auto"/>
        <w:rPr>
          <w:rFonts w:eastAsia="Times New Roman" w:cs="Times New Roman"/>
          <w:szCs w:val="24"/>
          <w:lang w:val="en-US" w:eastAsia="ro-RO"/>
        </w:rPr>
      </w:pPr>
      <w:r>
        <w:rPr>
          <w:rFonts w:eastAsia="Times New Roman" w:cs="Times New Roman"/>
          <w:color w:val="000000"/>
          <w:szCs w:val="24"/>
          <w:lang w:val="en-US" w:eastAsia="ro-RO"/>
        </w:rPr>
        <w:t xml:space="preserve">Cubic Pharm provides its employees with all the equipment and software they need </w:t>
      </w:r>
      <w:proofErr w:type="gramStart"/>
      <w:r>
        <w:rPr>
          <w:rFonts w:eastAsia="Times New Roman" w:cs="Times New Roman"/>
          <w:color w:val="000000"/>
          <w:szCs w:val="24"/>
          <w:lang w:val="en-US" w:eastAsia="ro-RO"/>
        </w:rPr>
        <w:t>in order to</w:t>
      </w:r>
      <w:proofErr w:type="gramEnd"/>
      <w:r>
        <w:rPr>
          <w:rFonts w:eastAsia="Times New Roman" w:cs="Times New Roman"/>
          <w:color w:val="000000"/>
          <w:szCs w:val="24"/>
          <w:lang w:val="en-US" w:eastAsia="ro-RO"/>
        </w:rPr>
        <w:t xml:space="preserve"> conduct their duties. Employees ar</w:t>
      </w:r>
      <w:r>
        <w:rPr>
          <w:rFonts w:eastAsia="Times New Roman" w:cs="Times New Roman"/>
          <w:color w:val="000000"/>
          <w:szCs w:val="24"/>
          <w:lang w:val="en-US" w:eastAsia="ro-RO"/>
        </w:rPr>
        <w:t xml:space="preserve">e expected to safeguard the physical integrity of the assets they are provided for their work and use them appropriately. Any use of equipment should </w:t>
      </w:r>
      <w:proofErr w:type="gramStart"/>
      <w:r>
        <w:rPr>
          <w:rFonts w:eastAsia="Times New Roman" w:cs="Times New Roman"/>
          <w:color w:val="000000"/>
          <w:szCs w:val="24"/>
          <w:lang w:val="en-US" w:eastAsia="ro-RO"/>
        </w:rPr>
        <w:t>be in compliance with</w:t>
      </w:r>
      <w:proofErr w:type="gramEnd"/>
      <w:r>
        <w:rPr>
          <w:rFonts w:eastAsia="Times New Roman" w:cs="Times New Roman"/>
          <w:color w:val="000000"/>
          <w:szCs w:val="24"/>
          <w:lang w:val="en-US" w:eastAsia="ro-RO"/>
        </w:rPr>
        <w:t xml:space="preserve"> Cubic </w:t>
      </w:r>
      <w:proofErr w:type="spellStart"/>
      <w:r>
        <w:rPr>
          <w:rFonts w:eastAsia="Times New Roman" w:cs="Times New Roman"/>
          <w:color w:val="000000"/>
          <w:szCs w:val="24"/>
          <w:lang w:val="en-US" w:eastAsia="ro-RO"/>
        </w:rPr>
        <w:t>Pharm’s</w:t>
      </w:r>
      <w:proofErr w:type="spellEnd"/>
      <w:r>
        <w:rPr>
          <w:rFonts w:eastAsia="Times New Roman" w:cs="Times New Roman"/>
          <w:color w:val="000000"/>
          <w:szCs w:val="24"/>
          <w:lang w:val="en-US" w:eastAsia="ro-RO"/>
        </w:rPr>
        <w:t xml:space="preserve"> confidentiality, data protection regulations and ethical norms. </w:t>
      </w:r>
    </w:p>
    <w:p w14:paraId="09298194" w14:textId="77777777" w:rsidR="000A2ACC" w:rsidRDefault="000A2ACC">
      <w:pPr>
        <w:spacing w:after="0" w:line="240" w:lineRule="auto"/>
        <w:rPr>
          <w:rFonts w:eastAsia="Times New Roman" w:cs="Times New Roman"/>
          <w:szCs w:val="24"/>
          <w:lang w:val="en-US" w:eastAsia="ro-RO"/>
        </w:rPr>
      </w:pPr>
    </w:p>
    <w:p w14:paraId="185CC79C" w14:textId="77777777" w:rsidR="000A2ACC" w:rsidRDefault="00E45F09">
      <w:pPr>
        <w:pStyle w:val="Heading3"/>
        <w:rPr>
          <w:rFonts w:eastAsia="Times New Roman"/>
          <w:lang w:val="en-US" w:eastAsia="ro-RO"/>
        </w:rPr>
      </w:pPr>
      <w:bookmarkStart w:id="18" w:name="_Toc71558231"/>
      <w:r>
        <w:rPr>
          <w:rFonts w:eastAsia="Times New Roman"/>
          <w:lang w:val="en-US" w:eastAsia="ro-RO"/>
        </w:rPr>
        <w:t xml:space="preserve">IV. </w:t>
      </w:r>
      <w:r>
        <w:rPr>
          <w:rFonts w:eastAsia="Times New Roman"/>
          <w:lang w:val="en-US" w:eastAsia="ro-RO"/>
        </w:rPr>
        <w:t>7. Books and records</w:t>
      </w:r>
      <w:bookmarkEnd w:id="18"/>
    </w:p>
    <w:p w14:paraId="3A627208" w14:textId="77777777" w:rsidR="000A2ACC" w:rsidRDefault="000A2ACC">
      <w:pPr>
        <w:spacing w:after="0" w:line="240" w:lineRule="auto"/>
        <w:rPr>
          <w:rFonts w:eastAsia="Times New Roman" w:cs="Times New Roman"/>
          <w:szCs w:val="24"/>
          <w:lang w:val="en-US" w:eastAsia="ro-RO"/>
        </w:rPr>
      </w:pPr>
    </w:p>
    <w:p w14:paraId="6DBD65E2" w14:textId="1DD1EB69" w:rsidR="000A2ACC" w:rsidRDefault="00E45F09">
      <w:pPr>
        <w:spacing w:before="240" w:after="240" w:line="240" w:lineRule="auto"/>
        <w:rPr>
          <w:rFonts w:eastAsia="Times New Roman" w:cs="Times New Roman"/>
          <w:szCs w:val="24"/>
          <w:lang w:val="en-US" w:eastAsia="ro-RO"/>
        </w:rPr>
      </w:pPr>
      <w:r>
        <w:rPr>
          <w:rFonts w:eastAsia="Times New Roman" w:cs="Times New Roman"/>
          <w:color w:val="000000"/>
          <w:szCs w:val="24"/>
          <w:lang w:val="en-US" w:eastAsia="ro-RO"/>
        </w:rPr>
        <w:t>Each Cubic Pharm</w:t>
      </w:r>
      <w:r>
        <w:rPr>
          <w:rFonts w:eastAsia="Times New Roman" w:cs="Times New Roman"/>
          <w:color w:val="000000"/>
          <w:szCs w:val="24"/>
          <w:lang w:val="en-US" w:eastAsia="ro-RO"/>
        </w:rPr>
        <w:t xml:space="preserve"> employee shall manage records and information in accordance with the laws and regulations applicable. Failure to do as expected can result in sanctions according to applicable law. </w:t>
      </w:r>
    </w:p>
    <w:p w14:paraId="15FA8C29" w14:textId="77777777" w:rsidR="000A2ACC" w:rsidRDefault="000A2ACC">
      <w:pPr>
        <w:spacing w:after="0" w:line="240" w:lineRule="auto"/>
        <w:rPr>
          <w:rFonts w:eastAsia="Times New Roman" w:cs="Times New Roman"/>
          <w:szCs w:val="24"/>
          <w:lang w:val="en-US" w:eastAsia="ro-RO"/>
        </w:rPr>
      </w:pPr>
    </w:p>
    <w:p w14:paraId="47DFBA84" w14:textId="77777777" w:rsidR="000A2ACC" w:rsidRDefault="00E45F09">
      <w:pPr>
        <w:pStyle w:val="Heading2"/>
        <w:rPr>
          <w:rFonts w:eastAsia="Times New Roman"/>
          <w:lang w:val="en-US" w:eastAsia="ro-RO"/>
        </w:rPr>
      </w:pPr>
      <w:bookmarkStart w:id="19" w:name="_Toc71558232"/>
      <w:r>
        <w:rPr>
          <w:rFonts w:eastAsia="Times New Roman"/>
          <w:lang w:val="en-US" w:eastAsia="ro-RO"/>
        </w:rPr>
        <w:t>V. Research and development and the pr</w:t>
      </w:r>
      <w:r>
        <w:rPr>
          <w:rFonts w:eastAsia="Times New Roman"/>
          <w:lang w:val="en-US" w:eastAsia="ro-RO"/>
        </w:rPr>
        <w:t>otection of intellectual rights</w:t>
      </w:r>
      <w:bookmarkEnd w:id="19"/>
    </w:p>
    <w:p w14:paraId="6D032794" w14:textId="77777777" w:rsidR="000A2ACC" w:rsidRDefault="000A2ACC">
      <w:pPr>
        <w:spacing w:after="0" w:line="240" w:lineRule="auto"/>
        <w:rPr>
          <w:rFonts w:eastAsia="Times New Roman" w:cs="Times New Roman"/>
          <w:szCs w:val="24"/>
          <w:lang w:val="en-US" w:eastAsia="ro-RO"/>
        </w:rPr>
      </w:pPr>
    </w:p>
    <w:p w14:paraId="2D123980" w14:textId="77777777" w:rsidR="000A2ACC" w:rsidRDefault="00E45F09">
      <w:pPr>
        <w:spacing w:before="240" w:after="240" w:line="240" w:lineRule="auto"/>
        <w:rPr>
          <w:rFonts w:eastAsia="Times New Roman" w:cs="Times New Roman"/>
          <w:szCs w:val="24"/>
          <w:lang w:val="en-US" w:eastAsia="ro-RO"/>
        </w:rPr>
      </w:pPr>
      <w:r>
        <w:rPr>
          <w:rFonts w:eastAsia="Times New Roman" w:cs="Times New Roman"/>
          <w:color w:val="000000"/>
          <w:szCs w:val="24"/>
          <w:lang w:val="en-US" w:eastAsia="ro-RO"/>
        </w:rPr>
        <w:t>Intellectual property of Cubic Pharm is one of its most valuable assets, therefore its competitive edge must be preserved. It includes inventions, knowledge, patents, marks, industrial design rights, regulatory information,</w:t>
      </w:r>
      <w:r>
        <w:rPr>
          <w:rFonts w:eastAsia="Times New Roman" w:cs="Times New Roman"/>
          <w:color w:val="000000"/>
          <w:szCs w:val="24"/>
          <w:lang w:val="en-US" w:eastAsia="ro-RO"/>
        </w:rPr>
        <w:t xml:space="preserve"> copyright rights, trade secrets, domain names, scientific and engineering knowledge, and any other intellectual or industrial rights. The protection, maintenance, protection and implementation of Cubic </w:t>
      </w:r>
      <w:proofErr w:type="spellStart"/>
      <w:r>
        <w:rPr>
          <w:rFonts w:eastAsia="Times New Roman" w:cs="Times New Roman"/>
          <w:color w:val="000000"/>
          <w:szCs w:val="24"/>
          <w:lang w:val="en-US" w:eastAsia="ro-RO"/>
        </w:rPr>
        <w:t>Pharm’s</w:t>
      </w:r>
      <w:proofErr w:type="spellEnd"/>
      <w:r>
        <w:rPr>
          <w:rFonts w:eastAsia="Times New Roman" w:cs="Times New Roman"/>
          <w:color w:val="000000"/>
          <w:szCs w:val="24"/>
          <w:lang w:val="en-US" w:eastAsia="ro-RO"/>
        </w:rPr>
        <w:t xml:space="preserve"> intellectual property rights </w:t>
      </w:r>
      <w:proofErr w:type="gramStart"/>
      <w:r>
        <w:rPr>
          <w:rFonts w:eastAsia="Times New Roman" w:cs="Times New Roman"/>
          <w:color w:val="000000"/>
          <w:szCs w:val="24"/>
          <w:lang w:val="en-US" w:eastAsia="ro-RO"/>
        </w:rPr>
        <w:t>is</w:t>
      </w:r>
      <w:proofErr w:type="gramEnd"/>
      <w:r>
        <w:rPr>
          <w:rFonts w:eastAsia="Times New Roman" w:cs="Times New Roman"/>
          <w:color w:val="000000"/>
          <w:szCs w:val="24"/>
          <w:lang w:val="en-US" w:eastAsia="ro-RO"/>
        </w:rPr>
        <w:t xml:space="preserve"> to be support</w:t>
      </w:r>
      <w:r>
        <w:rPr>
          <w:rFonts w:eastAsia="Times New Roman" w:cs="Times New Roman"/>
          <w:color w:val="000000"/>
          <w:szCs w:val="24"/>
          <w:lang w:val="en-US" w:eastAsia="ro-RO"/>
        </w:rPr>
        <w:t>ed and safeguarded by each employee.</w:t>
      </w:r>
    </w:p>
    <w:p w14:paraId="2F34AA29" w14:textId="77777777" w:rsidR="000A2ACC" w:rsidRDefault="000A2ACC">
      <w:pPr>
        <w:spacing w:after="0" w:line="240" w:lineRule="auto"/>
        <w:rPr>
          <w:rFonts w:eastAsia="Times New Roman" w:cs="Times New Roman"/>
          <w:szCs w:val="24"/>
          <w:lang w:val="en-US" w:eastAsia="ro-RO"/>
        </w:rPr>
      </w:pPr>
    </w:p>
    <w:p w14:paraId="1270A563" w14:textId="77777777" w:rsidR="000A2ACC" w:rsidRDefault="00E45F09">
      <w:pPr>
        <w:spacing w:before="240" w:after="240" w:line="240" w:lineRule="auto"/>
        <w:rPr>
          <w:rFonts w:eastAsia="Times New Roman" w:cs="Times New Roman"/>
          <w:szCs w:val="24"/>
          <w:lang w:val="en-US" w:eastAsia="ro-RO"/>
        </w:rPr>
      </w:pPr>
      <w:r>
        <w:rPr>
          <w:rFonts w:eastAsia="Times New Roman" w:cs="Times New Roman"/>
          <w:color w:val="000000"/>
          <w:szCs w:val="24"/>
          <w:lang w:val="en-US" w:eastAsia="ro-RO"/>
        </w:rPr>
        <w:lastRenderedPageBreak/>
        <w:t xml:space="preserve">All intellectual property is protected from authorized access, </w:t>
      </w:r>
      <w:proofErr w:type="gramStart"/>
      <w:r>
        <w:rPr>
          <w:rFonts w:eastAsia="Times New Roman" w:cs="Times New Roman"/>
          <w:color w:val="000000"/>
          <w:szCs w:val="24"/>
          <w:lang w:val="en-US" w:eastAsia="ro-RO"/>
        </w:rPr>
        <w:t>disclosure</w:t>
      </w:r>
      <w:proofErr w:type="gramEnd"/>
      <w:r>
        <w:rPr>
          <w:rFonts w:eastAsia="Times New Roman" w:cs="Times New Roman"/>
          <w:color w:val="000000"/>
          <w:szCs w:val="24"/>
          <w:lang w:val="en-US" w:eastAsia="ro-RO"/>
        </w:rPr>
        <w:t xml:space="preserve"> and illegitimate use. Unauthorized use, theft or misappropriation of third-party confidential information or intellectual property may result in</w:t>
      </w:r>
      <w:r>
        <w:rPr>
          <w:rFonts w:eastAsia="Times New Roman" w:cs="Times New Roman"/>
          <w:color w:val="000000"/>
          <w:szCs w:val="24"/>
          <w:lang w:val="en-US" w:eastAsia="ro-RO"/>
        </w:rPr>
        <w:t xml:space="preserve"> serious legal consequences such as fines, </w:t>
      </w:r>
      <w:proofErr w:type="gramStart"/>
      <w:r>
        <w:rPr>
          <w:rFonts w:eastAsia="Times New Roman" w:cs="Times New Roman"/>
          <w:color w:val="000000"/>
          <w:szCs w:val="24"/>
          <w:lang w:val="en-US" w:eastAsia="ro-RO"/>
        </w:rPr>
        <w:t>injunctions</w:t>
      </w:r>
      <w:proofErr w:type="gramEnd"/>
      <w:r>
        <w:rPr>
          <w:rFonts w:eastAsia="Times New Roman" w:cs="Times New Roman"/>
          <w:color w:val="000000"/>
          <w:szCs w:val="24"/>
          <w:lang w:val="en-US" w:eastAsia="ro-RO"/>
        </w:rPr>
        <w:t xml:space="preserve"> or criminal penalties.</w:t>
      </w:r>
    </w:p>
    <w:p w14:paraId="06858D2D" w14:textId="77777777" w:rsidR="000A2ACC" w:rsidRDefault="000A2ACC">
      <w:pPr>
        <w:spacing w:after="0" w:line="240" w:lineRule="auto"/>
        <w:rPr>
          <w:rFonts w:eastAsia="Times New Roman" w:cs="Times New Roman"/>
          <w:szCs w:val="24"/>
          <w:lang w:val="en-US" w:eastAsia="ro-RO"/>
        </w:rPr>
      </w:pPr>
    </w:p>
    <w:p w14:paraId="4C85B264" w14:textId="77777777" w:rsidR="000A2ACC" w:rsidRDefault="00E45F09">
      <w:pPr>
        <w:pStyle w:val="Heading2"/>
        <w:rPr>
          <w:rFonts w:eastAsia="Times New Roman"/>
          <w:lang w:val="en-US" w:eastAsia="ro-RO"/>
        </w:rPr>
      </w:pPr>
      <w:bookmarkStart w:id="20" w:name="_Toc71558233"/>
      <w:r>
        <w:rPr>
          <w:rFonts w:eastAsia="Times New Roman"/>
          <w:lang w:val="en-US" w:eastAsia="ro-RO"/>
        </w:rPr>
        <w:t>VI. Quality requirements</w:t>
      </w:r>
      <w:bookmarkEnd w:id="20"/>
    </w:p>
    <w:p w14:paraId="40198543" w14:textId="77777777" w:rsidR="000A2ACC" w:rsidRDefault="000A2ACC">
      <w:pPr>
        <w:spacing w:after="0" w:line="240" w:lineRule="auto"/>
        <w:rPr>
          <w:rFonts w:eastAsia="Times New Roman" w:cs="Times New Roman"/>
          <w:szCs w:val="24"/>
          <w:lang w:val="en-US" w:eastAsia="ro-RO"/>
        </w:rPr>
      </w:pPr>
    </w:p>
    <w:p w14:paraId="2E1A3A80" w14:textId="77777777" w:rsidR="000A2ACC" w:rsidRDefault="00E45F09">
      <w:pPr>
        <w:spacing w:before="240" w:after="240" w:line="240" w:lineRule="auto"/>
        <w:rPr>
          <w:rFonts w:eastAsia="Times New Roman" w:cs="Times New Roman"/>
          <w:szCs w:val="24"/>
          <w:lang w:val="en-US" w:eastAsia="ro-RO"/>
        </w:rPr>
      </w:pPr>
      <w:r>
        <w:rPr>
          <w:rFonts w:eastAsia="Times New Roman" w:cs="Times New Roman"/>
          <w:color w:val="000000"/>
          <w:szCs w:val="24"/>
          <w:lang w:val="en-US" w:eastAsia="ro-RO"/>
        </w:rPr>
        <w:t xml:space="preserve">Cubic Pharm is committed to using advanced technologies </w:t>
      </w:r>
      <w:proofErr w:type="gramStart"/>
      <w:r>
        <w:rPr>
          <w:rFonts w:eastAsia="Times New Roman" w:cs="Times New Roman"/>
          <w:color w:val="000000"/>
          <w:szCs w:val="24"/>
          <w:lang w:val="en-US" w:eastAsia="ro-RO"/>
        </w:rPr>
        <w:t>in order to</w:t>
      </w:r>
      <w:proofErr w:type="gramEnd"/>
      <w:r>
        <w:rPr>
          <w:rFonts w:eastAsia="Times New Roman" w:cs="Times New Roman"/>
          <w:color w:val="000000"/>
          <w:szCs w:val="24"/>
          <w:lang w:val="en-US" w:eastAsia="ro-RO"/>
        </w:rPr>
        <w:t xml:space="preserve"> improve the quality of the services we provide. The technologies used </w:t>
      </w:r>
      <w:proofErr w:type="gramStart"/>
      <w:r>
        <w:rPr>
          <w:rFonts w:eastAsia="Times New Roman" w:cs="Times New Roman"/>
          <w:color w:val="000000"/>
          <w:szCs w:val="24"/>
          <w:lang w:val="en-US" w:eastAsia="ro-RO"/>
        </w:rPr>
        <w:t>are in compli</w:t>
      </w:r>
      <w:r>
        <w:rPr>
          <w:rFonts w:eastAsia="Times New Roman" w:cs="Times New Roman"/>
          <w:color w:val="000000"/>
          <w:szCs w:val="24"/>
          <w:lang w:val="en-US" w:eastAsia="ro-RO"/>
        </w:rPr>
        <w:t>ance with</w:t>
      </w:r>
      <w:proofErr w:type="gramEnd"/>
      <w:r>
        <w:rPr>
          <w:rFonts w:eastAsia="Times New Roman" w:cs="Times New Roman"/>
          <w:color w:val="000000"/>
          <w:szCs w:val="24"/>
          <w:lang w:val="en-US" w:eastAsia="ro-RO"/>
        </w:rPr>
        <w:t xml:space="preserve"> applicable regulatory requirements and our rigorous standards. </w:t>
      </w:r>
    </w:p>
    <w:p w14:paraId="3F430E33" w14:textId="77777777" w:rsidR="000A2ACC" w:rsidRDefault="000A2ACC">
      <w:pPr>
        <w:spacing w:after="0" w:line="240" w:lineRule="auto"/>
        <w:rPr>
          <w:rFonts w:eastAsia="Times New Roman" w:cs="Times New Roman"/>
          <w:szCs w:val="24"/>
          <w:lang w:val="en-US" w:eastAsia="ro-RO"/>
        </w:rPr>
      </w:pPr>
    </w:p>
    <w:p w14:paraId="0A84A23B" w14:textId="77777777" w:rsidR="000A2ACC" w:rsidRDefault="00E45F09">
      <w:pPr>
        <w:spacing w:before="240" w:after="240" w:line="240" w:lineRule="auto"/>
        <w:rPr>
          <w:rFonts w:eastAsia="Times New Roman" w:cs="Times New Roman"/>
          <w:szCs w:val="24"/>
          <w:lang w:val="en-US" w:eastAsia="ro-RO"/>
        </w:rPr>
      </w:pPr>
      <w:r>
        <w:rPr>
          <w:rFonts w:eastAsia="Times New Roman" w:cs="Times New Roman"/>
          <w:color w:val="000000"/>
          <w:szCs w:val="24"/>
          <w:lang w:val="en-US" w:eastAsia="ro-RO"/>
        </w:rPr>
        <w:t>Employees are responsible for communicating through appropriate channels relevant sand safety information, as well as perform their responsibilities in a manner consistent with Cubi</w:t>
      </w:r>
      <w:r>
        <w:rPr>
          <w:rFonts w:eastAsia="Times New Roman" w:cs="Times New Roman"/>
          <w:color w:val="000000"/>
          <w:szCs w:val="24"/>
          <w:lang w:val="en-US" w:eastAsia="ro-RO"/>
        </w:rPr>
        <w:t xml:space="preserve">c </w:t>
      </w:r>
      <w:proofErr w:type="spellStart"/>
      <w:r>
        <w:rPr>
          <w:rFonts w:eastAsia="Times New Roman" w:cs="Times New Roman"/>
          <w:color w:val="000000"/>
          <w:szCs w:val="24"/>
          <w:lang w:val="en-US" w:eastAsia="ro-RO"/>
        </w:rPr>
        <w:t>Pharm’s</w:t>
      </w:r>
      <w:proofErr w:type="spellEnd"/>
      <w:r>
        <w:rPr>
          <w:rFonts w:eastAsia="Times New Roman" w:cs="Times New Roman"/>
          <w:color w:val="000000"/>
          <w:szCs w:val="24"/>
          <w:lang w:val="en-US" w:eastAsia="ro-RO"/>
        </w:rPr>
        <w:t xml:space="preserve"> quality control. </w:t>
      </w:r>
    </w:p>
    <w:p w14:paraId="1D5073E6" w14:textId="77777777" w:rsidR="000A2ACC" w:rsidRDefault="000A2ACC">
      <w:pPr>
        <w:spacing w:after="0" w:line="240" w:lineRule="auto"/>
        <w:rPr>
          <w:rFonts w:eastAsia="Times New Roman" w:cs="Times New Roman"/>
          <w:szCs w:val="24"/>
          <w:lang w:val="en-US" w:eastAsia="ro-RO"/>
        </w:rPr>
      </w:pPr>
    </w:p>
    <w:p w14:paraId="327AF674" w14:textId="77777777" w:rsidR="000A2ACC" w:rsidRDefault="00E45F09">
      <w:pPr>
        <w:pStyle w:val="Heading2"/>
        <w:rPr>
          <w:rFonts w:eastAsia="Times New Roman"/>
          <w:lang w:val="en-US" w:eastAsia="ro-RO"/>
        </w:rPr>
      </w:pPr>
      <w:bookmarkStart w:id="21" w:name="_Toc71558234"/>
      <w:r>
        <w:rPr>
          <w:rFonts w:eastAsia="Times New Roman"/>
          <w:lang w:val="en-US" w:eastAsia="ro-RO"/>
        </w:rPr>
        <w:t>VII. General Rules of Providing Product Information</w:t>
      </w:r>
      <w:bookmarkEnd w:id="21"/>
    </w:p>
    <w:p w14:paraId="324D86F3" w14:textId="77777777" w:rsidR="000A2ACC" w:rsidRDefault="000A2ACC">
      <w:pPr>
        <w:spacing w:after="0" w:line="240" w:lineRule="auto"/>
        <w:rPr>
          <w:rFonts w:eastAsia="Times New Roman" w:cs="Times New Roman"/>
          <w:szCs w:val="24"/>
          <w:lang w:val="en-US" w:eastAsia="ro-RO"/>
        </w:rPr>
      </w:pPr>
    </w:p>
    <w:p w14:paraId="633EE4B4" w14:textId="77777777" w:rsidR="000A2ACC" w:rsidRDefault="00E45F09">
      <w:pPr>
        <w:spacing w:before="240" w:after="240" w:line="240" w:lineRule="auto"/>
        <w:rPr>
          <w:rFonts w:eastAsia="Times New Roman" w:cs="Times New Roman"/>
          <w:szCs w:val="24"/>
          <w:lang w:val="en-US" w:eastAsia="ro-RO"/>
        </w:rPr>
      </w:pPr>
      <w:r>
        <w:rPr>
          <w:rFonts w:eastAsia="Times New Roman" w:cs="Times New Roman"/>
          <w:color w:val="000000"/>
          <w:szCs w:val="24"/>
          <w:lang w:val="en-US" w:eastAsia="ro-RO"/>
        </w:rPr>
        <w:t xml:space="preserve">Cubic Pharm is committed to providing patients, consumers, healthcare workers and regulators worldwide with timely and honest product information to keep these </w:t>
      </w:r>
      <w:r>
        <w:rPr>
          <w:rFonts w:eastAsia="Times New Roman" w:cs="Times New Roman"/>
          <w:color w:val="000000"/>
          <w:szCs w:val="24"/>
          <w:lang w:val="en-US" w:eastAsia="ro-RO"/>
        </w:rPr>
        <w:t>stakeholders informed of their products' uses and their effectiveness and safety.</w:t>
      </w:r>
    </w:p>
    <w:p w14:paraId="7ED8B1B7" w14:textId="77777777" w:rsidR="000A2ACC" w:rsidRDefault="000A2ACC">
      <w:pPr>
        <w:spacing w:after="0" w:line="240" w:lineRule="auto"/>
        <w:rPr>
          <w:rFonts w:eastAsia="Times New Roman" w:cs="Times New Roman"/>
          <w:szCs w:val="24"/>
          <w:lang w:val="en-US" w:eastAsia="ro-RO"/>
        </w:rPr>
      </w:pPr>
    </w:p>
    <w:p w14:paraId="5A26C200" w14:textId="77777777" w:rsidR="000A2ACC" w:rsidRDefault="00E45F09">
      <w:pPr>
        <w:spacing w:before="240" w:after="240" w:line="240" w:lineRule="auto"/>
        <w:rPr>
          <w:rFonts w:eastAsia="Times New Roman" w:cs="Times New Roman"/>
          <w:szCs w:val="24"/>
          <w:lang w:val="en-US" w:eastAsia="ro-RO"/>
        </w:rPr>
      </w:pPr>
      <w:r>
        <w:rPr>
          <w:rFonts w:eastAsia="Times New Roman" w:cs="Times New Roman"/>
          <w:color w:val="000000"/>
          <w:szCs w:val="24"/>
          <w:lang w:val="en-US" w:eastAsia="ro-RO"/>
        </w:rPr>
        <w:t>Cubic Pharm makes all efforts to provide proper information on products in a professional and scientific manner and shall refrain from disparaging competition’s products and</w:t>
      </w:r>
      <w:r>
        <w:rPr>
          <w:rFonts w:eastAsia="Times New Roman" w:cs="Times New Roman"/>
          <w:color w:val="000000"/>
          <w:szCs w:val="24"/>
          <w:lang w:val="en-US" w:eastAsia="ro-RO"/>
        </w:rPr>
        <w:t xml:space="preserve"> discrediting them. </w:t>
      </w:r>
    </w:p>
    <w:p w14:paraId="1BED520B" w14:textId="77777777" w:rsidR="000A2ACC" w:rsidRDefault="000A2ACC">
      <w:pPr>
        <w:spacing w:after="0" w:line="240" w:lineRule="auto"/>
        <w:rPr>
          <w:rFonts w:eastAsia="Times New Roman" w:cs="Times New Roman"/>
          <w:szCs w:val="24"/>
          <w:lang w:val="en-US" w:eastAsia="ro-RO"/>
        </w:rPr>
      </w:pPr>
    </w:p>
    <w:p w14:paraId="7A7133E1" w14:textId="77777777" w:rsidR="000A2ACC" w:rsidRDefault="00E45F09">
      <w:pPr>
        <w:spacing w:before="240" w:after="240" w:line="240" w:lineRule="auto"/>
        <w:rPr>
          <w:rFonts w:eastAsia="Times New Roman" w:cs="Times New Roman"/>
          <w:szCs w:val="24"/>
          <w:lang w:val="en-US" w:eastAsia="ro-RO"/>
        </w:rPr>
      </w:pPr>
      <w:r>
        <w:rPr>
          <w:rFonts w:eastAsia="Times New Roman" w:cs="Times New Roman"/>
          <w:color w:val="000000"/>
          <w:szCs w:val="24"/>
          <w:lang w:val="en-US" w:eastAsia="ro-RO"/>
        </w:rPr>
        <w:t xml:space="preserve">All promotional materials and communications shall be accurate, not </w:t>
      </w:r>
      <w:proofErr w:type="gramStart"/>
      <w:r>
        <w:rPr>
          <w:rFonts w:eastAsia="Times New Roman" w:cs="Times New Roman"/>
          <w:color w:val="000000"/>
          <w:szCs w:val="24"/>
          <w:lang w:val="en-US" w:eastAsia="ro-RO"/>
        </w:rPr>
        <w:t>misleading</w:t>
      </w:r>
      <w:proofErr w:type="gramEnd"/>
      <w:r>
        <w:rPr>
          <w:rFonts w:eastAsia="Times New Roman" w:cs="Times New Roman"/>
          <w:color w:val="000000"/>
          <w:szCs w:val="24"/>
          <w:lang w:val="en-US" w:eastAsia="ro-RO"/>
        </w:rPr>
        <w:t xml:space="preserve"> and compliant with all applicable medical, legal and regulatory standards, including applicable standards addressing substantiation, scientific rigor and f</w:t>
      </w:r>
      <w:r>
        <w:rPr>
          <w:rFonts w:eastAsia="Times New Roman" w:cs="Times New Roman"/>
          <w:color w:val="000000"/>
          <w:szCs w:val="24"/>
          <w:lang w:val="en-US" w:eastAsia="ro-RO"/>
        </w:rPr>
        <w:t>air balance. </w:t>
      </w:r>
    </w:p>
    <w:p w14:paraId="63E02E4E" w14:textId="77777777" w:rsidR="000A2ACC" w:rsidRDefault="000A2ACC">
      <w:pPr>
        <w:spacing w:after="0" w:line="240" w:lineRule="auto"/>
        <w:rPr>
          <w:rFonts w:eastAsia="Times New Roman" w:cs="Times New Roman"/>
          <w:szCs w:val="24"/>
          <w:lang w:val="en-US" w:eastAsia="ro-RO"/>
        </w:rPr>
      </w:pPr>
    </w:p>
    <w:p w14:paraId="2A5D5202" w14:textId="77777777" w:rsidR="000A2ACC" w:rsidRDefault="00E45F09">
      <w:pPr>
        <w:pStyle w:val="Heading2"/>
        <w:rPr>
          <w:rFonts w:eastAsia="Times New Roman"/>
          <w:lang w:val="en-US" w:eastAsia="ro-RO"/>
        </w:rPr>
      </w:pPr>
      <w:bookmarkStart w:id="22" w:name="_Toc71558235"/>
      <w:r>
        <w:rPr>
          <w:rFonts w:eastAsia="Times New Roman"/>
          <w:lang w:val="en-US" w:eastAsia="ro-RO"/>
        </w:rPr>
        <w:t>VIII. General Rules of Competition</w:t>
      </w:r>
      <w:bookmarkEnd w:id="22"/>
    </w:p>
    <w:p w14:paraId="591FF13D" w14:textId="77777777" w:rsidR="000A2ACC" w:rsidRDefault="000A2ACC">
      <w:pPr>
        <w:spacing w:after="0" w:line="240" w:lineRule="auto"/>
        <w:rPr>
          <w:rFonts w:eastAsia="Times New Roman" w:cs="Times New Roman"/>
          <w:szCs w:val="24"/>
          <w:lang w:val="en-US" w:eastAsia="ro-RO"/>
        </w:rPr>
      </w:pPr>
    </w:p>
    <w:p w14:paraId="39769B2F" w14:textId="77777777" w:rsidR="000A2ACC" w:rsidRDefault="00E45F09">
      <w:pPr>
        <w:spacing w:before="240" w:after="240" w:line="240" w:lineRule="auto"/>
        <w:rPr>
          <w:rFonts w:eastAsia="Times New Roman" w:cs="Times New Roman"/>
          <w:szCs w:val="24"/>
          <w:lang w:val="en-US" w:eastAsia="ro-RO"/>
        </w:rPr>
      </w:pPr>
      <w:r>
        <w:rPr>
          <w:rFonts w:eastAsia="Times New Roman" w:cs="Times New Roman"/>
          <w:color w:val="000000"/>
          <w:szCs w:val="24"/>
          <w:lang w:val="en-US" w:eastAsia="ro-RO"/>
        </w:rPr>
        <w:t>Cubic Pharm employees are responsible for being aware of antitrust and competition law and their implications in respect of the fact that many nations have antitrust or competition laws although they may v</w:t>
      </w:r>
      <w:r>
        <w:rPr>
          <w:rFonts w:eastAsia="Times New Roman" w:cs="Times New Roman"/>
          <w:color w:val="000000"/>
          <w:szCs w:val="24"/>
          <w:lang w:val="en-US" w:eastAsia="ro-RO"/>
        </w:rPr>
        <w:t>ary somewhat from country to country.</w:t>
      </w:r>
    </w:p>
    <w:p w14:paraId="162C34BE" w14:textId="77777777" w:rsidR="000A2ACC" w:rsidRDefault="000A2ACC">
      <w:pPr>
        <w:spacing w:after="0" w:line="240" w:lineRule="auto"/>
        <w:rPr>
          <w:rFonts w:eastAsia="Times New Roman" w:cs="Times New Roman"/>
          <w:szCs w:val="24"/>
          <w:lang w:val="en-US" w:eastAsia="ro-RO"/>
        </w:rPr>
      </w:pPr>
    </w:p>
    <w:p w14:paraId="38F00842" w14:textId="77777777" w:rsidR="000A2ACC" w:rsidRDefault="00E45F09">
      <w:pPr>
        <w:spacing w:before="240" w:after="240" w:line="240" w:lineRule="auto"/>
        <w:rPr>
          <w:rFonts w:eastAsia="Times New Roman" w:cs="Times New Roman"/>
          <w:szCs w:val="24"/>
          <w:lang w:val="en-US" w:eastAsia="ro-RO"/>
        </w:rPr>
      </w:pPr>
      <w:r>
        <w:rPr>
          <w:rFonts w:eastAsia="Times New Roman" w:cs="Times New Roman"/>
          <w:color w:val="000000"/>
          <w:szCs w:val="24"/>
          <w:lang w:val="en-US" w:eastAsia="ro-RO"/>
        </w:rPr>
        <w:lastRenderedPageBreak/>
        <w:t xml:space="preserve">Competition legislation has an important impact on Cubic </w:t>
      </w:r>
      <w:proofErr w:type="spellStart"/>
      <w:r>
        <w:rPr>
          <w:rFonts w:eastAsia="Times New Roman" w:cs="Times New Roman"/>
          <w:color w:val="000000"/>
          <w:szCs w:val="24"/>
          <w:lang w:val="en-US" w:eastAsia="ro-RO"/>
        </w:rPr>
        <w:t>Pharm's</w:t>
      </w:r>
      <w:proofErr w:type="spellEnd"/>
      <w:r>
        <w:rPr>
          <w:rFonts w:eastAsia="Times New Roman" w:cs="Times New Roman"/>
          <w:color w:val="000000"/>
          <w:szCs w:val="24"/>
          <w:lang w:val="en-US" w:eastAsia="ro-RO"/>
        </w:rPr>
        <w:t xml:space="preserve"> activities, including its relations with competitors and business partners (suppliers and distributors). Competition laws are enacted in over 100 countr</w:t>
      </w:r>
      <w:r>
        <w:rPr>
          <w:rFonts w:eastAsia="Times New Roman" w:cs="Times New Roman"/>
          <w:color w:val="000000"/>
          <w:szCs w:val="24"/>
          <w:lang w:val="en-US" w:eastAsia="ro-RO"/>
        </w:rPr>
        <w:t>ies worldwide, in all Member States of the European Union and by the European Union itself. Within the European Union, an even tighter co-operation between the European Commission as a competitiveness authority and the competition authorities of the Member</w:t>
      </w:r>
      <w:r>
        <w:rPr>
          <w:rFonts w:eastAsia="Times New Roman" w:cs="Times New Roman"/>
          <w:color w:val="000000"/>
          <w:szCs w:val="24"/>
          <w:lang w:val="en-US" w:eastAsia="ro-RO"/>
        </w:rPr>
        <w:t xml:space="preserve"> States was established by the European Competition Network (ECN). </w:t>
      </w:r>
    </w:p>
    <w:p w14:paraId="6B799E65" w14:textId="77777777" w:rsidR="000A2ACC" w:rsidRDefault="000A2ACC">
      <w:pPr>
        <w:spacing w:after="0" w:line="240" w:lineRule="auto"/>
        <w:rPr>
          <w:rFonts w:eastAsia="Times New Roman" w:cs="Times New Roman"/>
          <w:szCs w:val="24"/>
          <w:lang w:val="en-US" w:eastAsia="ro-RO"/>
        </w:rPr>
      </w:pPr>
    </w:p>
    <w:p w14:paraId="33BE8167" w14:textId="77777777" w:rsidR="000A2ACC" w:rsidRDefault="00E45F09">
      <w:pPr>
        <w:pStyle w:val="Heading2"/>
        <w:rPr>
          <w:rFonts w:eastAsia="Times New Roman"/>
          <w:lang w:val="en-US" w:eastAsia="ro-RO"/>
        </w:rPr>
      </w:pPr>
      <w:bookmarkStart w:id="23" w:name="_Toc71558236"/>
      <w:r>
        <w:rPr>
          <w:rFonts w:eastAsia="Times New Roman"/>
          <w:lang w:val="en-US" w:eastAsia="ro-RO"/>
        </w:rPr>
        <w:t>IX. Compliance with trade controls</w:t>
      </w:r>
      <w:bookmarkEnd w:id="23"/>
    </w:p>
    <w:p w14:paraId="2E7717DF" w14:textId="77777777" w:rsidR="000A2ACC" w:rsidRDefault="000A2ACC">
      <w:pPr>
        <w:spacing w:after="0" w:line="240" w:lineRule="auto"/>
        <w:rPr>
          <w:rFonts w:eastAsia="Times New Roman" w:cs="Times New Roman"/>
          <w:szCs w:val="24"/>
          <w:lang w:val="en-US" w:eastAsia="ro-RO"/>
        </w:rPr>
      </w:pPr>
    </w:p>
    <w:p w14:paraId="29DB9C7B" w14:textId="77777777" w:rsidR="000A2ACC" w:rsidRDefault="00E45F09">
      <w:pPr>
        <w:spacing w:before="240" w:after="240" w:line="240" w:lineRule="auto"/>
        <w:rPr>
          <w:rFonts w:eastAsia="Times New Roman" w:cs="Times New Roman"/>
          <w:szCs w:val="24"/>
          <w:lang w:val="en-US" w:eastAsia="ro-RO"/>
        </w:rPr>
      </w:pPr>
      <w:r>
        <w:rPr>
          <w:rFonts w:eastAsia="Times New Roman" w:cs="Times New Roman"/>
          <w:color w:val="000000"/>
          <w:szCs w:val="24"/>
          <w:lang w:val="en-US" w:eastAsia="ro-RO"/>
        </w:rPr>
        <w:t>Control Pharma and its team is compliant with the global control laws. Any violations can lead to fines and penalties according to the law. Furthermore</w:t>
      </w:r>
      <w:r>
        <w:rPr>
          <w:rFonts w:eastAsia="Times New Roman" w:cs="Times New Roman"/>
          <w:color w:val="000000"/>
          <w:szCs w:val="24"/>
          <w:lang w:val="en-US" w:eastAsia="ro-RO"/>
        </w:rPr>
        <w:t>, we are aware of the regulations providing controlled products in any country. </w:t>
      </w:r>
    </w:p>
    <w:p w14:paraId="690EE5AF" w14:textId="77777777" w:rsidR="000A2ACC" w:rsidRDefault="000A2ACC">
      <w:pPr>
        <w:spacing w:after="0" w:line="240" w:lineRule="auto"/>
        <w:rPr>
          <w:rFonts w:eastAsia="Times New Roman" w:cs="Times New Roman"/>
          <w:szCs w:val="24"/>
          <w:lang w:val="en-US" w:eastAsia="ro-RO"/>
        </w:rPr>
      </w:pPr>
    </w:p>
    <w:p w14:paraId="7B8E63F4" w14:textId="77777777" w:rsidR="000A2ACC" w:rsidRDefault="00E45F09">
      <w:pPr>
        <w:pStyle w:val="Heading2"/>
        <w:rPr>
          <w:rFonts w:eastAsia="Times New Roman"/>
          <w:lang w:val="en-US" w:eastAsia="ro-RO"/>
        </w:rPr>
      </w:pPr>
      <w:bookmarkStart w:id="24" w:name="_Toc71558237"/>
      <w:r>
        <w:rPr>
          <w:rFonts w:eastAsia="Times New Roman"/>
          <w:lang w:val="en-US" w:eastAsia="ro-RO"/>
        </w:rPr>
        <w:t xml:space="preserve">X. Protecting Cubic </w:t>
      </w:r>
      <w:proofErr w:type="spellStart"/>
      <w:r>
        <w:rPr>
          <w:rFonts w:eastAsia="Times New Roman"/>
          <w:lang w:val="en-US" w:eastAsia="ro-RO"/>
        </w:rPr>
        <w:t>Pharm’s</w:t>
      </w:r>
      <w:proofErr w:type="spellEnd"/>
      <w:r>
        <w:rPr>
          <w:rFonts w:eastAsia="Times New Roman"/>
          <w:lang w:val="en-US" w:eastAsia="ro-RO"/>
        </w:rPr>
        <w:t xml:space="preserve"> reputation</w:t>
      </w:r>
      <w:bookmarkEnd w:id="24"/>
    </w:p>
    <w:p w14:paraId="209D91BC" w14:textId="77777777" w:rsidR="000A2ACC" w:rsidRDefault="000A2ACC">
      <w:pPr>
        <w:spacing w:after="0" w:line="240" w:lineRule="auto"/>
        <w:rPr>
          <w:rFonts w:eastAsia="Times New Roman" w:cs="Times New Roman"/>
          <w:szCs w:val="24"/>
          <w:lang w:val="en-US" w:eastAsia="ro-RO"/>
        </w:rPr>
      </w:pPr>
    </w:p>
    <w:p w14:paraId="57ECAA25" w14:textId="77777777" w:rsidR="000A2ACC" w:rsidRDefault="00E45F09">
      <w:pPr>
        <w:spacing w:before="240" w:after="240" w:line="240" w:lineRule="auto"/>
        <w:rPr>
          <w:rFonts w:eastAsia="Times New Roman" w:cs="Times New Roman"/>
          <w:szCs w:val="24"/>
          <w:lang w:val="en-US" w:eastAsia="ro-RO"/>
        </w:rPr>
      </w:pPr>
      <w:r>
        <w:rPr>
          <w:rFonts w:eastAsia="Times New Roman" w:cs="Times New Roman"/>
          <w:color w:val="000000"/>
          <w:szCs w:val="24"/>
          <w:lang w:val="en-US" w:eastAsia="ro-RO"/>
        </w:rPr>
        <w:t xml:space="preserve">All employees are expected to be aware of Cubic </w:t>
      </w:r>
      <w:proofErr w:type="spellStart"/>
      <w:r>
        <w:rPr>
          <w:rFonts w:eastAsia="Times New Roman" w:cs="Times New Roman"/>
          <w:color w:val="000000"/>
          <w:szCs w:val="24"/>
          <w:lang w:val="en-US" w:eastAsia="ro-RO"/>
        </w:rPr>
        <w:t>Pharm’s</w:t>
      </w:r>
      <w:proofErr w:type="spellEnd"/>
      <w:r>
        <w:rPr>
          <w:rFonts w:eastAsia="Times New Roman" w:cs="Times New Roman"/>
          <w:color w:val="000000"/>
          <w:szCs w:val="24"/>
          <w:lang w:val="en-US" w:eastAsia="ro-RO"/>
        </w:rPr>
        <w:t xml:space="preserve"> interests and represent them with dignity. Therefore, no employee shall speak </w:t>
      </w:r>
      <w:r>
        <w:rPr>
          <w:rFonts w:eastAsia="Times New Roman" w:cs="Times New Roman"/>
          <w:color w:val="000000"/>
          <w:szCs w:val="24"/>
          <w:lang w:val="en-US" w:eastAsia="ro-RO"/>
        </w:rPr>
        <w:t xml:space="preserve">on Cubic </w:t>
      </w:r>
      <w:proofErr w:type="spellStart"/>
      <w:r>
        <w:rPr>
          <w:rFonts w:eastAsia="Times New Roman" w:cs="Times New Roman"/>
          <w:color w:val="000000"/>
          <w:szCs w:val="24"/>
          <w:lang w:val="en-US" w:eastAsia="ro-RO"/>
        </w:rPr>
        <w:t>Pharm’s</w:t>
      </w:r>
      <w:proofErr w:type="spellEnd"/>
      <w:r>
        <w:rPr>
          <w:rFonts w:eastAsia="Times New Roman" w:cs="Times New Roman"/>
          <w:color w:val="000000"/>
          <w:szCs w:val="24"/>
          <w:lang w:val="en-US" w:eastAsia="ro-RO"/>
        </w:rPr>
        <w:t xml:space="preserve"> behalf without consulting the management team. </w:t>
      </w:r>
    </w:p>
    <w:p w14:paraId="2D4826E8" w14:textId="77777777" w:rsidR="000A2ACC" w:rsidRDefault="000A2ACC">
      <w:pPr>
        <w:spacing w:after="0" w:line="240" w:lineRule="auto"/>
        <w:rPr>
          <w:rFonts w:eastAsia="Times New Roman" w:cs="Times New Roman"/>
          <w:szCs w:val="24"/>
          <w:lang w:val="en-US" w:eastAsia="ro-RO"/>
        </w:rPr>
      </w:pPr>
    </w:p>
    <w:p w14:paraId="4409677A" w14:textId="77777777" w:rsidR="000A2ACC" w:rsidRDefault="00E45F09">
      <w:pPr>
        <w:pStyle w:val="Heading3"/>
        <w:rPr>
          <w:rFonts w:eastAsia="Times New Roman"/>
          <w:lang w:val="en-US" w:eastAsia="ro-RO"/>
        </w:rPr>
      </w:pPr>
      <w:bookmarkStart w:id="25" w:name="_Toc71558238"/>
      <w:r>
        <w:rPr>
          <w:rFonts w:eastAsia="Times New Roman"/>
          <w:lang w:val="en-US" w:eastAsia="ro-RO"/>
        </w:rPr>
        <w:t>X.1. Social Media</w:t>
      </w:r>
      <w:bookmarkEnd w:id="25"/>
    </w:p>
    <w:p w14:paraId="37D37AF4" w14:textId="77777777" w:rsidR="000A2ACC" w:rsidRDefault="000A2ACC">
      <w:pPr>
        <w:spacing w:after="0" w:line="240" w:lineRule="auto"/>
        <w:rPr>
          <w:rFonts w:eastAsia="Times New Roman" w:cs="Times New Roman"/>
          <w:szCs w:val="24"/>
          <w:lang w:val="en-US" w:eastAsia="ro-RO"/>
        </w:rPr>
      </w:pPr>
    </w:p>
    <w:p w14:paraId="4720AEFE" w14:textId="77777777" w:rsidR="000A2ACC" w:rsidRDefault="00E45F09">
      <w:pPr>
        <w:spacing w:before="240" w:after="240" w:line="240" w:lineRule="auto"/>
        <w:rPr>
          <w:rFonts w:eastAsia="Times New Roman" w:cs="Times New Roman"/>
          <w:szCs w:val="24"/>
          <w:lang w:val="en-US" w:eastAsia="ro-RO"/>
        </w:rPr>
      </w:pPr>
      <w:r>
        <w:rPr>
          <w:rFonts w:eastAsia="Times New Roman" w:cs="Times New Roman"/>
          <w:color w:val="000000"/>
          <w:szCs w:val="24"/>
          <w:lang w:val="en-US" w:eastAsia="ro-RO"/>
        </w:rPr>
        <w:t xml:space="preserve">When engaging in social media activities including both internal- and external-facing platforms, employees shall adhere to Cubic </w:t>
      </w:r>
      <w:proofErr w:type="spellStart"/>
      <w:r>
        <w:rPr>
          <w:rFonts w:eastAsia="Times New Roman" w:cs="Times New Roman"/>
          <w:color w:val="000000"/>
          <w:szCs w:val="24"/>
          <w:lang w:val="en-US" w:eastAsia="ro-RO"/>
        </w:rPr>
        <w:t>Pharm’s</w:t>
      </w:r>
      <w:proofErr w:type="spellEnd"/>
      <w:r>
        <w:rPr>
          <w:rFonts w:eastAsia="Times New Roman" w:cs="Times New Roman"/>
          <w:color w:val="000000"/>
          <w:szCs w:val="24"/>
          <w:lang w:val="en-US" w:eastAsia="ro-RO"/>
        </w:rPr>
        <w:t xml:space="preserve"> policies and Code of Ethics, as we</w:t>
      </w:r>
      <w:r>
        <w:rPr>
          <w:rFonts w:eastAsia="Times New Roman" w:cs="Times New Roman"/>
          <w:color w:val="000000"/>
          <w:szCs w:val="24"/>
          <w:lang w:val="en-US" w:eastAsia="ro-RO"/>
        </w:rPr>
        <w:t>ll as compliance manuals. </w:t>
      </w:r>
    </w:p>
    <w:p w14:paraId="4BE623A2" w14:textId="77777777" w:rsidR="000A2ACC" w:rsidRDefault="000A2ACC">
      <w:pPr>
        <w:spacing w:after="0" w:line="240" w:lineRule="auto"/>
        <w:rPr>
          <w:rFonts w:eastAsia="Times New Roman" w:cs="Times New Roman"/>
          <w:szCs w:val="24"/>
          <w:lang w:val="en-US" w:eastAsia="ro-RO"/>
        </w:rPr>
      </w:pPr>
    </w:p>
    <w:p w14:paraId="56F1E421" w14:textId="77777777" w:rsidR="000A2ACC" w:rsidRDefault="00E45F09">
      <w:pPr>
        <w:pStyle w:val="Heading3"/>
        <w:rPr>
          <w:rFonts w:eastAsia="Times New Roman"/>
          <w:lang w:val="en-US" w:eastAsia="ro-RO"/>
        </w:rPr>
      </w:pPr>
      <w:bookmarkStart w:id="26" w:name="_Toc71558239"/>
      <w:r>
        <w:rPr>
          <w:rFonts w:eastAsia="Times New Roman"/>
          <w:lang w:val="en-US" w:eastAsia="ro-RO"/>
        </w:rPr>
        <w:t>X. 2. Media and public inquiries</w:t>
      </w:r>
      <w:bookmarkEnd w:id="26"/>
    </w:p>
    <w:p w14:paraId="18C99D82" w14:textId="77777777" w:rsidR="000A2ACC" w:rsidRDefault="000A2ACC">
      <w:pPr>
        <w:spacing w:after="0" w:line="240" w:lineRule="auto"/>
        <w:rPr>
          <w:rFonts w:eastAsia="Times New Roman" w:cs="Times New Roman"/>
          <w:szCs w:val="24"/>
          <w:lang w:val="en-US" w:eastAsia="ro-RO"/>
        </w:rPr>
      </w:pPr>
    </w:p>
    <w:p w14:paraId="09AC3DB3" w14:textId="77777777" w:rsidR="000A2ACC" w:rsidRDefault="00E45F09">
      <w:pPr>
        <w:spacing w:before="240" w:after="240" w:line="240" w:lineRule="auto"/>
        <w:rPr>
          <w:rFonts w:eastAsia="Times New Roman" w:cs="Times New Roman"/>
          <w:szCs w:val="24"/>
          <w:lang w:val="en-US" w:eastAsia="ro-RO"/>
        </w:rPr>
      </w:pPr>
      <w:r>
        <w:rPr>
          <w:rFonts w:eastAsia="Times New Roman" w:cs="Times New Roman"/>
          <w:color w:val="000000"/>
          <w:szCs w:val="24"/>
          <w:lang w:val="en-US" w:eastAsia="ro-RO"/>
        </w:rPr>
        <w:t xml:space="preserve">All public communication, including forecasts, press releases, speeches shall be honest, accurate and representative of facts and Cubic </w:t>
      </w:r>
      <w:proofErr w:type="spellStart"/>
      <w:r>
        <w:rPr>
          <w:rFonts w:eastAsia="Times New Roman" w:cs="Times New Roman"/>
          <w:color w:val="000000"/>
          <w:szCs w:val="24"/>
          <w:lang w:val="en-US" w:eastAsia="ro-RO"/>
        </w:rPr>
        <w:t>Pharm’s</w:t>
      </w:r>
      <w:proofErr w:type="spellEnd"/>
      <w:r>
        <w:rPr>
          <w:rFonts w:eastAsia="Times New Roman" w:cs="Times New Roman"/>
          <w:color w:val="000000"/>
          <w:szCs w:val="24"/>
          <w:lang w:val="en-US" w:eastAsia="ro-RO"/>
        </w:rPr>
        <w:t xml:space="preserve"> values. </w:t>
      </w:r>
    </w:p>
    <w:p w14:paraId="2FC7BBB8" w14:textId="77777777" w:rsidR="000A2ACC" w:rsidRDefault="000A2ACC">
      <w:pPr>
        <w:spacing w:after="0" w:line="240" w:lineRule="auto"/>
        <w:rPr>
          <w:rFonts w:eastAsia="Times New Roman" w:cs="Times New Roman"/>
          <w:szCs w:val="24"/>
          <w:lang w:val="en-US" w:eastAsia="ro-RO"/>
        </w:rPr>
      </w:pPr>
    </w:p>
    <w:p w14:paraId="1C794475" w14:textId="77777777" w:rsidR="000A2ACC" w:rsidRDefault="00E45F09">
      <w:pPr>
        <w:pStyle w:val="Heading2"/>
        <w:rPr>
          <w:rFonts w:eastAsia="Times New Roman"/>
          <w:lang w:val="en-US" w:eastAsia="ro-RO"/>
        </w:rPr>
      </w:pPr>
      <w:bookmarkStart w:id="27" w:name="_Toc71558240"/>
      <w:r>
        <w:rPr>
          <w:rFonts w:eastAsia="Times New Roman"/>
          <w:lang w:val="en-US" w:eastAsia="ro-RO"/>
        </w:rPr>
        <w:t>XI. The community</w:t>
      </w:r>
      <w:bookmarkEnd w:id="27"/>
    </w:p>
    <w:p w14:paraId="73440256" w14:textId="77777777" w:rsidR="000A2ACC" w:rsidRDefault="000A2ACC">
      <w:pPr>
        <w:rPr>
          <w:lang w:val="en-US" w:eastAsia="ro-RO"/>
        </w:rPr>
      </w:pPr>
    </w:p>
    <w:p w14:paraId="131A822C" w14:textId="77777777" w:rsidR="000A2ACC" w:rsidRDefault="00E45F09">
      <w:pPr>
        <w:spacing w:after="0" w:line="240" w:lineRule="auto"/>
        <w:rPr>
          <w:rFonts w:eastAsia="Times New Roman" w:cs="Times New Roman"/>
          <w:szCs w:val="24"/>
          <w:lang w:val="en-US" w:eastAsia="ro-RO"/>
        </w:rPr>
      </w:pPr>
      <w:r>
        <w:rPr>
          <w:rFonts w:eastAsia="Times New Roman" w:cs="Times New Roman"/>
          <w:color w:val="000000"/>
          <w:szCs w:val="24"/>
          <w:lang w:val="en-US" w:eastAsia="ro-RO"/>
        </w:rPr>
        <w:t xml:space="preserve">Cubic Pharm </w:t>
      </w:r>
      <w:r>
        <w:rPr>
          <w:rFonts w:eastAsia="Times New Roman" w:cs="Times New Roman"/>
          <w:color w:val="000000"/>
          <w:szCs w:val="24"/>
          <w:lang w:val="en-US" w:eastAsia="ro-RO"/>
        </w:rPr>
        <w:t xml:space="preserve">focuses its efforts </w:t>
      </w:r>
      <w:proofErr w:type="gramStart"/>
      <w:r>
        <w:rPr>
          <w:rFonts w:eastAsia="Times New Roman" w:cs="Times New Roman"/>
          <w:color w:val="000000"/>
          <w:szCs w:val="24"/>
          <w:lang w:val="en-US" w:eastAsia="ro-RO"/>
        </w:rPr>
        <w:t>in order to</w:t>
      </w:r>
      <w:proofErr w:type="gramEnd"/>
      <w:r>
        <w:rPr>
          <w:rFonts w:eastAsia="Times New Roman" w:cs="Times New Roman"/>
          <w:color w:val="000000"/>
          <w:szCs w:val="24"/>
          <w:lang w:val="en-US" w:eastAsia="ro-RO"/>
        </w:rPr>
        <w:t xml:space="preserve"> maintain our performances at international standards, whether we are talking about the quality of the medicine market or environmental protection. Therefore, we take an active role in strengthening and improving social and e</w:t>
      </w:r>
      <w:r>
        <w:rPr>
          <w:rFonts w:eastAsia="Times New Roman" w:cs="Times New Roman"/>
          <w:color w:val="000000"/>
          <w:szCs w:val="24"/>
          <w:lang w:val="en-US" w:eastAsia="ro-RO"/>
        </w:rPr>
        <w:t>nvironmental systems, focusing on education.</w:t>
      </w:r>
    </w:p>
    <w:p w14:paraId="7B009F3B" w14:textId="77777777" w:rsidR="000A2ACC" w:rsidRDefault="000A2ACC">
      <w:pPr>
        <w:spacing w:after="0" w:line="240" w:lineRule="auto"/>
        <w:rPr>
          <w:rFonts w:eastAsia="Times New Roman" w:cs="Times New Roman"/>
          <w:szCs w:val="24"/>
          <w:lang w:val="en-US" w:eastAsia="ro-RO"/>
        </w:rPr>
      </w:pPr>
    </w:p>
    <w:p w14:paraId="61E9A50D" w14:textId="77777777" w:rsidR="000A2ACC" w:rsidRDefault="00E45F09">
      <w:pPr>
        <w:pStyle w:val="Heading2"/>
        <w:rPr>
          <w:rFonts w:eastAsia="Times New Roman"/>
          <w:lang w:val="en-US" w:eastAsia="ro-RO"/>
        </w:rPr>
      </w:pPr>
      <w:bookmarkStart w:id="28" w:name="_Toc71558241"/>
      <w:r>
        <w:rPr>
          <w:rFonts w:eastAsia="Times New Roman"/>
          <w:lang w:val="en-US" w:eastAsia="ro-RO"/>
        </w:rPr>
        <w:t>XII. Reporting</w:t>
      </w:r>
      <w:bookmarkEnd w:id="28"/>
    </w:p>
    <w:p w14:paraId="5B6DBF0F" w14:textId="77777777" w:rsidR="000A2ACC" w:rsidRDefault="000A2ACC">
      <w:pPr>
        <w:spacing w:after="0" w:line="240" w:lineRule="auto"/>
        <w:rPr>
          <w:rFonts w:eastAsia="Times New Roman" w:cs="Times New Roman"/>
          <w:szCs w:val="24"/>
          <w:lang w:val="en-US" w:eastAsia="ro-RO"/>
        </w:rPr>
      </w:pPr>
    </w:p>
    <w:p w14:paraId="1C478C66" w14:textId="77777777" w:rsidR="000A2ACC" w:rsidRDefault="00E45F09">
      <w:pPr>
        <w:pStyle w:val="Heading3"/>
        <w:rPr>
          <w:rFonts w:eastAsia="Times New Roman"/>
          <w:lang w:val="en-US" w:eastAsia="ro-RO"/>
        </w:rPr>
      </w:pPr>
      <w:bookmarkStart w:id="29" w:name="_Toc71558242"/>
      <w:r>
        <w:rPr>
          <w:rFonts w:eastAsia="Times New Roman"/>
          <w:lang w:val="en-US" w:eastAsia="ro-RO"/>
        </w:rPr>
        <w:t>XII. 1. Reporting violations</w:t>
      </w:r>
      <w:bookmarkEnd w:id="29"/>
    </w:p>
    <w:p w14:paraId="7FE1F8BF" w14:textId="77777777" w:rsidR="000A2ACC" w:rsidRDefault="000A2ACC">
      <w:pPr>
        <w:spacing w:after="0" w:line="240" w:lineRule="auto"/>
        <w:rPr>
          <w:rFonts w:eastAsia="Times New Roman" w:cs="Times New Roman"/>
          <w:szCs w:val="24"/>
          <w:lang w:val="en-US" w:eastAsia="ro-RO"/>
        </w:rPr>
      </w:pPr>
    </w:p>
    <w:p w14:paraId="1B10B378" w14:textId="77777777" w:rsidR="000A2ACC" w:rsidRDefault="00E45F09">
      <w:pPr>
        <w:spacing w:before="240" w:after="240" w:line="240" w:lineRule="auto"/>
        <w:rPr>
          <w:rFonts w:eastAsia="Times New Roman" w:cs="Times New Roman"/>
          <w:szCs w:val="24"/>
          <w:lang w:val="en-US" w:eastAsia="ro-RO"/>
        </w:rPr>
      </w:pPr>
      <w:r>
        <w:rPr>
          <w:rFonts w:eastAsia="Times New Roman" w:cs="Times New Roman"/>
          <w:color w:val="000000"/>
          <w:szCs w:val="24"/>
          <w:lang w:val="en-US" w:eastAsia="ro-RO"/>
        </w:rPr>
        <w:t xml:space="preserve">All reports of deviance from Cubic </w:t>
      </w:r>
      <w:proofErr w:type="spellStart"/>
      <w:r>
        <w:rPr>
          <w:rFonts w:eastAsia="Times New Roman" w:cs="Times New Roman"/>
          <w:color w:val="000000"/>
          <w:szCs w:val="24"/>
          <w:lang w:val="en-US" w:eastAsia="ro-RO"/>
        </w:rPr>
        <w:t>Pharm’s</w:t>
      </w:r>
      <w:proofErr w:type="spellEnd"/>
      <w:r>
        <w:rPr>
          <w:rFonts w:eastAsia="Times New Roman" w:cs="Times New Roman"/>
          <w:color w:val="000000"/>
          <w:szCs w:val="24"/>
          <w:lang w:val="en-US" w:eastAsia="ro-RO"/>
        </w:rPr>
        <w:t xml:space="preserve"> Ethic Code are investigated, as they are a breach in our policies. Cubic Pharm also uses all available means </w:t>
      </w:r>
      <w:proofErr w:type="gramStart"/>
      <w:r>
        <w:rPr>
          <w:rFonts w:eastAsia="Times New Roman" w:cs="Times New Roman"/>
          <w:color w:val="000000"/>
          <w:szCs w:val="24"/>
          <w:lang w:val="en-US" w:eastAsia="ro-RO"/>
        </w:rPr>
        <w:t xml:space="preserve">in </w:t>
      </w:r>
      <w:r>
        <w:rPr>
          <w:rFonts w:eastAsia="Times New Roman" w:cs="Times New Roman"/>
          <w:color w:val="000000"/>
          <w:szCs w:val="24"/>
          <w:lang w:val="en-US" w:eastAsia="ro-RO"/>
        </w:rPr>
        <w:t>order to</w:t>
      </w:r>
      <w:proofErr w:type="gramEnd"/>
      <w:r>
        <w:rPr>
          <w:rFonts w:eastAsia="Times New Roman" w:cs="Times New Roman"/>
          <w:color w:val="000000"/>
          <w:szCs w:val="24"/>
          <w:lang w:val="en-US" w:eastAsia="ro-RO"/>
        </w:rPr>
        <w:t xml:space="preserve"> deter from workplace discrimination and aggressions. </w:t>
      </w:r>
    </w:p>
    <w:p w14:paraId="6AC1D4A3" w14:textId="77777777" w:rsidR="000A2ACC" w:rsidRDefault="000A2ACC">
      <w:pPr>
        <w:spacing w:after="0" w:line="240" w:lineRule="auto"/>
        <w:rPr>
          <w:rFonts w:eastAsia="Times New Roman" w:cs="Times New Roman"/>
          <w:szCs w:val="24"/>
          <w:lang w:val="en-US" w:eastAsia="ro-RO"/>
        </w:rPr>
      </w:pPr>
    </w:p>
    <w:p w14:paraId="29076D73" w14:textId="77777777" w:rsidR="000A2ACC" w:rsidRDefault="00E45F09">
      <w:pPr>
        <w:pStyle w:val="Heading3"/>
        <w:rPr>
          <w:rFonts w:eastAsia="Times New Roman"/>
          <w:lang w:val="en-US" w:eastAsia="ro-RO"/>
        </w:rPr>
      </w:pPr>
      <w:bookmarkStart w:id="30" w:name="_Toc71558243"/>
      <w:r>
        <w:rPr>
          <w:rFonts w:eastAsia="Times New Roman"/>
          <w:lang w:val="en-US" w:eastAsia="ro-RO"/>
        </w:rPr>
        <w:t xml:space="preserve">XII. 2. Consequences of violating the Code of Ethics, the Global Compliance Program and its </w:t>
      </w:r>
      <w:proofErr w:type="gramStart"/>
      <w:r>
        <w:rPr>
          <w:rFonts w:eastAsia="Times New Roman"/>
          <w:lang w:val="en-US" w:eastAsia="ro-RO"/>
        </w:rPr>
        <w:t>Manuals</w:t>
      </w:r>
      <w:bookmarkEnd w:id="30"/>
      <w:proofErr w:type="gramEnd"/>
    </w:p>
    <w:p w14:paraId="1CFE8E66" w14:textId="77777777" w:rsidR="000A2ACC" w:rsidRDefault="000A2ACC">
      <w:pPr>
        <w:spacing w:after="0" w:line="240" w:lineRule="auto"/>
        <w:rPr>
          <w:rFonts w:eastAsia="Times New Roman" w:cs="Times New Roman"/>
          <w:szCs w:val="24"/>
          <w:lang w:val="en-US" w:eastAsia="ro-RO"/>
        </w:rPr>
      </w:pPr>
    </w:p>
    <w:p w14:paraId="6CA9ACAE" w14:textId="77777777" w:rsidR="000A2ACC" w:rsidRDefault="00E45F09">
      <w:pPr>
        <w:spacing w:before="240" w:after="240" w:line="240" w:lineRule="auto"/>
        <w:rPr>
          <w:rFonts w:cs="Times New Roman"/>
          <w:szCs w:val="24"/>
          <w:lang w:val="en-US"/>
        </w:rPr>
      </w:pPr>
      <w:r>
        <w:rPr>
          <w:rFonts w:eastAsia="Times New Roman" w:cs="Times New Roman"/>
          <w:color w:val="000000"/>
          <w:szCs w:val="24"/>
          <w:lang w:val="en-US" w:eastAsia="ro-RO"/>
        </w:rPr>
        <w:t>Violations of the provisions of the Code of Ethics, the Global Compliance Program and its m</w:t>
      </w:r>
      <w:r>
        <w:rPr>
          <w:rFonts w:eastAsia="Times New Roman" w:cs="Times New Roman"/>
          <w:color w:val="000000"/>
          <w:szCs w:val="24"/>
          <w:lang w:val="en-US" w:eastAsia="ro-RO"/>
        </w:rPr>
        <w:t xml:space="preserve">anuals may entail liability under </w:t>
      </w:r>
      <w:proofErr w:type="spellStart"/>
      <w:r>
        <w:rPr>
          <w:rFonts w:eastAsia="Times New Roman" w:cs="Times New Roman"/>
          <w:color w:val="000000"/>
          <w:szCs w:val="24"/>
          <w:lang w:val="en-US" w:eastAsia="ro-RO"/>
        </w:rPr>
        <w:t>labour</w:t>
      </w:r>
      <w:proofErr w:type="spellEnd"/>
      <w:r>
        <w:rPr>
          <w:rFonts w:eastAsia="Times New Roman" w:cs="Times New Roman"/>
          <w:color w:val="000000"/>
          <w:szCs w:val="24"/>
          <w:lang w:val="en-US" w:eastAsia="ro-RO"/>
        </w:rPr>
        <w:t xml:space="preserve"> law, civil law or criminal law depending on the circumstances of the case. The legal consequences under </w:t>
      </w:r>
      <w:proofErr w:type="spellStart"/>
      <w:r>
        <w:rPr>
          <w:rFonts w:eastAsia="Times New Roman" w:cs="Times New Roman"/>
          <w:color w:val="000000"/>
          <w:szCs w:val="24"/>
          <w:lang w:val="en-US" w:eastAsia="ro-RO"/>
        </w:rPr>
        <w:t>labour</w:t>
      </w:r>
      <w:proofErr w:type="spellEnd"/>
      <w:r>
        <w:rPr>
          <w:rFonts w:eastAsia="Times New Roman" w:cs="Times New Roman"/>
          <w:color w:val="000000"/>
          <w:szCs w:val="24"/>
          <w:lang w:val="en-US" w:eastAsia="ro-RO"/>
        </w:rPr>
        <w:t xml:space="preserve"> law depend on </w:t>
      </w:r>
      <w:proofErr w:type="gramStart"/>
      <w:r>
        <w:rPr>
          <w:rFonts w:eastAsia="Times New Roman" w:cs="Times New Roman"/>
          <w:color w:val="000000"/>
          <w:szCs w:val="24"/>
          <w:lang w:val="en-US" w:eastAsia="ro-RO"/>
        </w:rPr>
        <w:t>all of</w:t>
      </w:r>
      <w:proofErr w:type="gramEnd"/>
      <w:r>
        <w:rPr>
          <w:rFonts w:eastAsia="Times New Roman" w:cs="Times New Roman"/>
          <w:color w:val="000000"/>
          <w:szCs w:val="24"/>
          <w:lang w:val="en-US" w:eastAsia="ro-RO"/>
        </w:rPr>
        <w:t xml:space="preserve"> the circumstances of the case and could include a warning, adverse legal consequenc</w:t>
      </w:r>
      <w:r>
        <w:rPr>
          <w:rFonts w:eastAsia="Times New Roman" w:cs="Times New Roman"/>
          <w:color w:val="000000"/>
          <w:szCs w:val="24"/>
          <w:lang w:val="en-US" w:eastAsia="ro-RO"/>
        </w:rPr>
        <w:t>es or termination of employment.</w:t>
      </w:r>
    </w:p>
    <w:p w14:paraId="44526FF2" w14:textId="77777777" w:rsidR="000A2ACC" w:rsidRDefault="000A2ACC">
      <w:pPr>
        <w:rPr>
          <w:rFonts w:cs="Times New Roman"/>
          <w:szCs w:val="24"/>
          <w:lang w:val="en-US"/>
        </w:rPr>
      </w:pPr>
    </w:p>
    <w:sectPr w:rsidR="000A2ACC">
      <w:pgSz w:w="12240" w:h="15840"/>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PingFang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767E3"/>
    <w:multiLevelType w:val="multilevel"/>
    <w:tmpl w:val="6436C6A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56A1151E"/>
    <w:multiLevelType w:val="multilevel"/>
    <w:tmpl w:val="9CAE35A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5E831508"/>
    <w:multiLevelType w:val="multilevel"/>
    <w:tmpl w:val="1898E1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ACC"/>
    <w:rsid w:val="000A2ACC"/>
    <w:rsid w:val="00E45F09"/>
  </w:rsids>
  <m:mathPr>
    <m:mathFont m:val="Cambria Math"/>
    <m:brkBin m:val="before"/>
    <m:brkBinSub m:val="--"/>
    <m:smallFrac m:val="0"/>
    <m:dispDef/>
    <m:lMargin m:val="0"/>
    <m:rMargin m:val="0"/>
    <m:defJc m:val="centerGroup"/>
    <m:wrapIndent m:val="1440"/>
    <m:intLim m:val="subSup"/>
    <m:naryLim m:val="undOvr"/>
  </m:mathPr>
  <w:themeFontLang w:val="en-US"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B8EE5"/>
  <w15:docId w15:val="{A9330285-A0E3-4E91-BC41-12E2259A7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o-RO"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CD1"/>
    <w:pPr>
      <w:spacing w:after="160" w:line="259" w:lineRule="auto"/>
    </w:pPr>
    <w:rPr>
      <w:rFonts w:ascii="Times New Roman" w:hAnsi="Times New Roman"/>
      <w:sz w:val="24"/>
    </w:rPr>
  </w:style>
  <w:style w:type="paragraph" w:styleId="Heading1">
    <w:name w:val="heading 1"/>
    <w:basedOn w:val="Normal"/>
    <w:next w:val="Normal"/>
    <w:link w:val="Heading1Char"/>
    <w:uiPriority w:val="9"/>
    <w:qFormat/>
    <w:rsid w:val="007243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30CC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84BFE"/>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vernoteChar">
    <w:name w:val="evernote Char"/>
    <w:basedOn w:val="DefaultParagraphFont"/>
    <w:qFormat/>
    <w:rsid w:val="00962CF7"/>
    <w:rPr>
      <w:rFonts w:ascii="Arial" w:hAnsi="Arial"/>
    </w:rPr>
  </w:style>
  <w:style w:type="character" w:customStyle="1" w:styleId="Heading2Char">
    <w:name w:val="Heading 2 Char"/>
    <w:basedOn w:val="DefaultParagraphFont"/>
    <w:link w:val="Heading2"/>
    <w:uiPriority w:val="9"/>
    <w:qFormat/>
    <w:rsid w:val="00430CC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qFormat/>
    <w:rsid w:val="00E84BFE"/>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qFormat/>
    <w:rsid w:val="007243E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B6D80"/>
    <w:rPr>
      <w:color w:val="0563C1" w:themeColor="hyperlink"/>
      <w:u w:val="single"/>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Cs w:val="24"/>
    </w:rPr>
  </w:style>
  <w:style w:type="paragraph" w:customStyle="1" w:styleId="Index">
    <w:name w:val="Index"/>
    <w:basedOn w:val="Normal"/>
    <w:qFormat/>
    <w:pPr>
      <w:suppressLineNumbers/>
    </w:pPr>
    <w:rPr>
      <w:rFonts w:cs="Arial Unicode MS"/>
    </w:rPr>
  </w:style>
  <w:style w:type="paragraph" w:customStyle="1" w:styleId="evernote">
    <w:name w:val="evernote"/>
    <w:basedOn w:val="Normal"/>
    <w:qFormat/>
    <w:rsid w:val="00962CF7"/>
    <w:rPr>
      <w:rFonts w:ascii="Arial" w:hAnsi="Arial"/>
    </w:rPr>
  </w:style>
  <w:style w:type="paragraph" w:styleId="ListParagraph">
    <w:name w:val="List Paragraph"/>
    <w:basedOn w:val="Normal"/>
    <w:uiPriority w:val="34"/>
    <w:qFormat/>
    <w:rsid w:val="00FA738D"/>
    <w:pPr>
      <w:ind w:left="720"/>
      <w:contextualSpacing/>
    </w:pPr>
  </w:style>
  <w:style w:type="paragraph" w:styleId="NormalWeb">
    <w:name w:val="Normal (Web)"/>
    <w:basedOn w:val="Normal"/>
    <w:uiPriority w:val="99"/>
    <w:semiHidden/>
    <w:unhideWhenUsed/>
    <w:qFormat/>
    <w:rsid w:val="00241DC4"/>
    <w:pPr>
      <w:spacing w:beforeAutospacing="1" w:afterAutospacing="1" w:line="240" w:lineRule="auto"/>
    </w:pPr>
    <w:rPr>
      <w:rFonts w:eastAsia="Times New Roman" w:cs="Times New Roman"/>
      <w:szCs w:val="24"/>
      <w:lang w:eastAsia="ro-RO"/>
    </w:rPr>
  </w:style>
  <w:style w:type="paragraph" w:styleId="TOCHeading">
    <w:name w:val="TOC Heading"/>
    <w:basedOn w:val="Heading1"/>
    <w:next w:val="Normal"/>
    <w:uiPriority w:val="39"/>
    <w:unhideWhenUsed/>
    <w:qFormat/>
    <w:rsid w:val="004B6D80"/>
    <w:rPr>
      <w:lang w:val="en-US"/>
    </w:rPr>
  </w:style>
  <w:style w:type="paragraph" w:styleId="TOC1">
    <w:name w:val="toc 1"/>
    <w:basedOn w:val="Normal"/>
    <w:next w:val="Normal"/>
    <w:autoRedefine/>
    <w:uiPriority w:val="39"/>
    <w:unhideWhenUsed/>
    <w:rsid w:val="004B6D80"/>
    <w:pPr>
      <w:spacing w:after="100"/>
    </w:pPr>
  </w:style>
  <w:style w:type="paragraph" w:styleId="TOC2">
    <w:name w:val="toc 2"/>
    <w:basedOn w:val="Normal"/>
    <w:next w:val="Normal"/>
    <w:autoRedefine/>
    <w:uiPriority w:val="39"/>
    <w:unhideWhenUsed/>
    <w:rsid w:val="004B6D80"/>
    <w:pPr>
      <w:spacing w:after="100"/>
      <w:ind w:left="240"/>
    </w:pPr>
  </w:style>
  <w:style w:type="paragraph" w:styleId="TOC3">
    <w:name w:val="toc 3"/>
    <w:basedOn w:val="Normal"/>
    <w:next w:val="Normal"/>
    <w:autoRedefine/>
    <w:uiPriority w:val="39"/>
    <w:unhideWhenUsed/>
    <w:rsid w:val="004B6D80"/>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FE2A5D38449743B24E7998F2F72F9B" ma:contentTypeVersion="14" ma:contentTypeDescription="Create a new document." ma:contentTypeScope="" ma:versionID="5d2fccb1b795a850843fb402f47a7807">
  <xsd:schema xmlns:xsd="http://www.w3.org/2001/XMLSchema" xmlns:xs="http://www.w3.org/2001/XMLSchema" xmlns:p="http://schemas.microsoft.com/office/2006/metadata/properties" xmlns:ns2="6df9a73b-2509-4a81-922c-690d7ba4ec16" xmlns:ns3="916eaa7e-fb14-4b87-9dd8-4b78f4fb5ff4" targetNamespace="http://schemas.microsoft.com/office/2006/metadata/properties" ma:root="true" ma:fieldsID="cf03d285fd807fda960400a98d5c996a" ns2:_="" ns3:_="">
    <xsd:import namespace="6df9a73b-2509-4a81-922c-690d7ba4ec16"/>
    <xsd:import namespace="916eaa7e-fb14-4b87-9dd8-4b78f4fb5ff4"/>
    <xsd:element name="properties">
      <xsd:complexType>
        <xsd:sequence>
          <xsd:element name="documentManagement">
            <xsd:complexType>
              <xsd:all>
                <xsd:element ref="ns2:MediaServiceMetadata" minOccurs="0"/>
                <xsd:element ref="ns2:MediaServiceFastMetadata" minOccurs="0"/>
                <xsd:element ref="ns2:Acce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9a73b-2509-4a81-922c-690d7ba4ec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cces" ma:index="10" nillable="true" ma:displayName="Acces" ma:format="Dropdown" ma:list="UserInfo" ma:SharePointGroup="0" ma:internalName="Acce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6eaa7e-fb14-4b87-9dd8-4b78f4fb5ff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6df9a73b-2509-4a81-922c-690d7ba4ec16" xsi:nil="true"/>
    <Acces xmlns="6df9a73b-2509-4a81-922c-690d7ba4ec16">
      <UserInfo>
        <DisplayName/>
        <AccountId xsi:nil="true"/>
        <AccountType/>
      </UserInfo>
    </Acces>
  </documentManagement>
</p:properties>
</file>

<file path=customXml/itemProps1.xml><?xml version="1.0" encoding="utf-8"?>
<ds:datastoreItem xmlns:ds="http://schemas.openxmlformats.org/officeDocument/2006/customXml" ds:itemID="{B8DB0127-45B0-43A7-BDAF-FCDB9EAFD335}">
  <ds:schemaRefs>
    <ds:schemaRef ds:uri="http://schemas.openxmlformats.org/officeDocument/2006/bibliography"/>
  </ds:schemaRefs>
</ds:datastoreItem>
</file>

<file path=customXml/itemProps2.xml><?xml version="1.0" encoding="utf-8"?>
<ds:datastoreItem xmlns:ds="http://schemas.openxmlformats.org/officeDocument/2006/customXml" ds:itemID="{EE35639A-E6EE-4CEC-BC6B-CB10D1976737}"/>
</file>

<file path=customXml/itemProps3.xml><?xml version="1.0" encoding="utf-8"?>
<ds:datastoreItem xmlns:ds="http://schemas.openxmlformats.org/officeDocument/2006/customXml" ds:itemID="{1B0DC51E-4804-4B10-8330-796C4E53B8DA}"/>
</file>

<file path=customXml/itemProps4.xml><?xml version="1.0" encoding="utf-8"?>
<ds:datastoreItem xmlns:ds="http://schemas.openxmlformats.org/officeDocument/2006/customXml" ds:itemID="{14B394F7-6E0B-4672-AE04-D48BB0940C12}"/>
</file>

<file path=docProps/app.xml><?xml version="1.0" encoding="utf-8"?>
<Properties xmlns="http://schemas.openxmlformats.org/officeDocument/2006/extended-properties" xmlns:vt="http://schemas.openxmlformats.org/officeDocument/2006/docPropsVTypes">
  <Template>Normal</Template>
  <TotalTime>2</TotalTime>
  <Pages>10</Pages>
  <Words>2671</Words>
  <Characters>15227</Characters>
  <Application>Microsoft Office Word</Application>
  <DocSecurity>0</DocSecurity>
  <Lines>126</Lines>
  <Paragraphs>35</Paragraphs>
  <ScaleCrop>false</ScaleCrop>
  <Company/>
  <LinksUpToDate>false</LinksUpToDate>
  <CharactersWithSpaces>17863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Lavinia</dc:creator>
  <dc:description/>
  <cp:lastModifiedBy>Piano from Symphonya.eu</cp:lastModifiedBy>
  <cp:revision>2</cp:revision>
  <dcterms:created xsi:type="dcterms:W3CDTF">2021-07-07T08:30:00Z</dcterms:created>
  <dcterms:modified xsi:type="dcterms:W3CDTF">2021-07-07T08:30:00Z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0x010100F5FE2A5D38449743B24E7998F2F72F9B</vt:lpwstr>
  </property>
</Properties>
</file>